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hanging="3" w:left="1"/>
        <w:jc w:val="center"/>
        <w:rPr>
          <w:rFonts w:ascii="Arial" w:hAnsi="Arial" w:cs="Arial"/>
        </w:rPr>
      </w:pPr>
      <w:r>
        <w:rPr>
          <w:rFonts w:cs="Arial" w:ascii="Arial" w:hAnsi="Arial"/>
        </w:rPr>
        <w:drawing>
          <wp:anchor distT="0" distB="0" distL="0" distR="0" simplePos="0" relativeHeight="3" behindDoc="0" locked="0" layoutInCell="0" allowOverlap="1">
            <wp:simplePos x="0" y="0"/>
            <wp:positionH relativeFrom="column">
              <wp:posOffset>-900430</wp:posOffset>
            </wp:positionH>
            <wp:positionV relativeFrom="paragraph">
              <wp:posOffset>-899795</wp:posOffset>
            </wp:positionV>
            <wp:extent cx="7764145" cy="1483360"/>
            <wp:effectExtent l="0" t="0" r="0" b="0"/>
            <wp:wrapSquare wrapText="left"/>
            <wp:docPr id="1" name="Figura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Copia 2"/>
                    <pic:cNvPicPr>
                      <a:picLocks noChangeAspect="1" noChangeArrowheads="1"/>
                    </pic:cNvPicPr>
                  </pic:nvPicPr>
                  <pic:blipFill>
                    <a:blip r:embed="rId2"/>
                    <a:stretch>
                      <a:fillRect/>
                    </a:stretch>
                  </pic:blipFill>
                  <pic:spPr bwMode="auto">
                    <a:xfrm>
                      <a:off x="0" y="0"/>
                      <a:ext cx="7764145" cy="1483360"/>
                    </a:xfrm>
                    <a:prstGeom prst="rect">
                      <a:avLst/>
                    </a:prstGeom>
                    <a:noFill/>
                  </pic:spPr>
                </pic:pic>
              </a:graphicData>
            </a:graphic>
          </wp:anchor>
        </w:drawing>
      </w:r>
    </w:p>
    <w:p>
      <w:pPr>
        <w:pStyle w:val="Normal"/>
        <w:shd w:val="clear" w:color="auto" w:fill="FFFFFF"/>
        <w:ind w:hanging="3" w:left="1"/>
        <w:jc w:val="center"/>
        <w:rPr>
          <w:rFonts w:ascii="Arial" w:hAnsi="Arial" w:cs="Arial"/>
        </w:rPr>
      </w:pPr>
      <w:r>
        <w:rPr>
          <w:rFonts w:eastAsia="Arial" w:cs="Arial" w:ascii="Arial" w:hAnsi="Arial"/>
          <w:b/>
          <w:smallCaps/>
          <w:sz w:val="28"/>
          <w:szCs w:val="28"/>
        </w:rPr>
        <w:t xml:space="preserve">ESCREVA AQUI O TÍTULO DO TRABALHO </w:t>
      </w:r>
    </w:p>
    <w:p>
      <w:pPr>
        <w:pStyle w:val="Normal"/>
        <w:shd w:val="clear" w:color="auto" w:fill="FFFFFF"/>
        <w:ind w:hanging="3" w:left="1"/>
        <w:jc w:val="center"/>
        <w:rPr>
          <w:rFonts w:ascii="Arial" w:hAnsi="Arial" w:cs="Arial"/>
        </w:rPr>
      </w:pPr>
      <w:r>
        <w:rPr>
          <w:rFonts w:eastAsia="Arial" w:cs="Arial" w:ascii="Arial" w:hAnsi="Arial"/>
          <w:color w:val="FF0000"/>
          <w:sz w:val="28"/>
          <w:szCs w:val="28"/>
        </w:rPr>
        <w:t>(Arial, 14, CAIXA ALTA, negrito, centralizado, espaço simples)</w:t>
      </w:r>
    </w:p>
    <w:p>
      <w:pPr>
        <w:pStyle w:val="Normal"/>
        <w:shd w:val="clear" w:color="auto" w:fill="FFFFFF"/>
        <w:tabs>
          <w:tab w:val="clear" w:pos="720"/>
          <w:tab w:val="left" w:pos="688" w:leader="none"/>
          <w:tab w:val="center" w:pos="4680" w:leader="none"/>
        </w:tabs>
        <w:ind w:hanging="3" w:left="1"/>
        <w:rPr>
          <w:rFonts w:ascii="Arial" w:hAnsi="Arial" w:eastAsia="Arial" w:cs="Arial"/>
          <w:smallCaps/>
          <w:color w:val="FF0000"/>
          <w:sz w:val="28"/>
          <w:szCs w:val="28"/>
        </w:rPr>
      </w:pPr>
      <w:r>
        <w:rPr>
          <w:rFonts w:eastAsia="Arial" w:cs="Arial" w:ascii="Arial" w:hAnsi="Arial"/>
          <w:smallCaps/>
          <w:color w:val="FF0000"/>
          <w:sz w:val="28"/>
          <w:szCs w:val="28"/>
        </w:rPr>
        <w:tab/>
        <w:tab/>
        <w:t>(</w:t>
      </w:r>
      <w:r>
        <w:rPr>
          <w:rFonts w:eastAsia="Arial" w:cs="Arial" w:ascii="Arial" w:hAnsi="Arial"/>
          <w:color w:val="FF0000"/>
          <w:sz w:val="28"/>
          <w:szCs w:val="28"/>
        </w:rPr>
        <w:t>espaço simples entre linhas, tamanho 14</w:t>
      </w:r>
      <w:r>
        <w:rPr>
          <w:rFonts w:eastAsia="Arial" w:cs="Arial" w:ascii="Arial" w:hAnsi="Arial"/>
          <w:smallCaps/>
          <w:color w:val="FF0000"/>
          <w:sz w:val="28"/>
          <w:szCs w:val="28"/>
        </w:rPr>
        <w:t>)</w:t>
      </w:r>
    </w:p>
    <w:p>
      <w:pPr>
        <w:pStyle w:val="Normal"/>
        <w:shd w:val="clear" w:color="auto" w:fill="FFFFFF"/>
        <w:tabs>
          <w:tab w:val="clear" w:pos="720"/>
          <w:tab w:val="left" w:pos="688" w:leader="none"/>
          <w:tab w:val="center" w:pos="4680" w:leader="none"/>
        </w:tabs>
        <w:ind w:hanging="2" w:left="0"/>
        <w:rPr>
          <w:rFonts w:ascii="Arial" w:hAnsi="Arial" w:cs="Arial"/>
        </w:rPr>
      </w:pPr>
      <w:r>
        <w:rPr>
          <w:rFonts w:cs="Arial" w:ascii="Arial" w:hAnsi="Arial"/>
        </w:rPr>
      </w:r>
    </w:p>
    <w:p>
      <w:pPr>
        <w:pStyle w:val="Normal"/>
        <w:shd w:val="clear" w:color="auto" w:fill="FFFFFF"/>
        <w:ind w:hanging="2" w:left="0"/>
        <w:jc w:val="right"/>
        <w:rPr>
          <w:rFonts w:ascii="Arial" w:hAnsi="Arial" w:eastAsia="Arial" w:cs="Arial"/>
          <w:sz w:val="22"/>
          <w:szCs w:val="22"/>
        </w:rPr>
      </w:pPr>
      <w:r>
        <w:rPr>
          <w:rFonts w:eastAsia="Arial" w:cs="Arial" w:ascii="Arial" w:hAnsi="Arial"/>
          <w:sz w:val="22"/>
          <w:szCs w:val="22"/>
        </w:rPr>
        <w:t>Nome completo do 1º autor</w:t>
      </w:r>
      <w:r>
        <w:rPr>
          <w:rStyle w:val="FootnoteReference"/>
          <w:rFonts w:eastAsia="Arial" w:cs="Arial" w:ascii="Arial" w:hAnsi="Arial"/>
          <w:sz w:val="22"/>
          <w:szCs w:val="22"/>
          <w:vertAlign w:val="superscript"/>
        </w:rPr>
        <w:footnoteReference w:id="2"/>
      </w:r>
      <w:r>
        <w:rPr>
          <w:rFonts w:eastAsia="Arial" w:cs="Arial" w:ascii="Arial" w:hAnsi="Arial"/>
          <w:color w:val="FF0000"/>
          <w:sz w:val="22"/>
          <w:szCs w:val="22"/>
        </w:rPr>
        <w:t>(Arial, 11, normal, alinhado à direita)</w:t>
      </w:r>
    </w:p>
    <w:p>
      <w:pPr>
        <w:pStyle w:val="Normal"/>
        <w:shd w:val="clear" w:color="auto" w:fill="FFFFFF"/>
        <w:ind w:hanging="2" w:left="0"/>
        <w:jc w:val="right"/>
        <w:rPr>
          <w:rFonts w:ascii="Arial" w:hAnsi="Arial" w:eastAsia="Arial" w:cs="Arial"/>
          <w:sz w:val="22"/>
          <w:szCs w:val="22"/>
        </w:rPr>
      </w:pPr>
      <w:r>
        <w:rPr>
          <w:rFonts w:eastAsia="Arial" w:cs="Arial" w:ascii="Arial" w:hAnsi="Arial"/>
          <w:sz w:val="22"/>
          <w:szCs w:val="22"/>
        </w:rPr>
        <w:t>Nome completo do 2º autor</w:t>
      </w:r>
      <w:r>
        <w:rPr>
          <w:rStyle w:val="FootnoteReference"/>
          <w:rFonts w:eastAsia="Arial" w:cs="Arial" w:ascii="Arial" w:hAnsi="Arial"/>
          <w:sz w:val="22"/>
          <w:szCs w:val="22"/>
          <w:vertAlign w:val="superscript"/>
        </w:rPr>
        <w:footnoteReference w:id="3"/>
      </w:r>
      <w:r>
        <w:rPr>
          <w:rFonts w:eastAsia="Arial" w:cs="Arial" w:ascii="Arial" w:hAnsi="Arial"/>
          <w:sz w:val="22"/>
          <w:szCs w:val="22"/>
        </w:rPr>
        <w:t xml:space="preserve"> </w:t>
      </w:r>
      <w:r>
        <w:rPr>
          <w:rFonts w:eastAsia="Arial" w:cs="Arial" w:ascii="Arial" w:hAnsi="Arial"/>
          <w:color w:val="FF0000"/>
          <w:sz w:val="22"/>
          <w:szCs w:val="22"/>
        </w:rPr>
        <w:t>(Arial, 11, normal, alinhado à direita)</w:t>
      </w:r>
    </w:p>
    <w:p>
      <w:pPr>
        <w:pStyle w:val="Normal"/>
        <w:shd w:val="clear" w:color="auto" w:fill="FFFFFF"/>
        <w:ind w:hanging="2" w:left="0"/>
        <w:jc w:val="right"/>
        <w:rPr>
          <w:rFonts w:ascii="Arial" w:hAnsi="Arial" w:eastAsia="Arial" w:cs="Arial"/>
          <w:sz w:val="22"/>
          <w:szCs w:val="22"/>
        </w:rPr>
      </w:pPr>
      <w:r>
        <w:rPr>
          <w:rFonts w:eastAsia="Arial" w:cs="Arial" w:ascii="Arial" w:hAnsi="Arial"/>
          <w:sz w:val="22"/>
          <w:szCs w:val="22"/>
        </w:rPr>
        <w:t>Nome completo do 3º autor</w:t>
      </w:r>
      <w:r>
        <w:rPr>
          <w:rStyle w:val="FootnoteReference"/>
          <w:rFonts w:eastAsia="Arial" w:cs="Arial" w:ascii="Arial" w:hAnsi="Arial"/>
          <w:sz w:val="22"/>
          <w:szCs w:val="22"/>
          <w:vertAlign w:val="superscript"/>
        </w:rPr>
        <w:footnoteReference w:id="4"/>
      </w:r>
      <w:r>
        <w:rPr>
          <w:rFonts w:eastAsia="Arial" w:cs="Arial" w:ascii="Arial" w:hAnsi="Arial"/>
          <w:color w:val="FF0000"/>
          <w:sz w:val="22"/>
          <w:szCs w:val="22"/>
        </w:rPr>
        <w:t xml:space="preserve"> (Arial, 11, normal, alinhado à direita)</w:t>
      </w:r>
    </w:p>
    <w:p>
      <w:pPr>
        <w:pStyle w:val="Normal"/>
        <w:shd w:val="clear" w:color="auto" w:fill="FFFFFF"/>
        <w:ind w:hanging="2" w:left="0"/>
        <w:jc w:val="center"/>
        <w:rPr>
          <w:rFonts w:ascii="Arial" w:hAnsi="Arial" w:eastAsia="Arial" w:cs="Arial"/>
          <w:color w:val="FF0000"/>
          <w:sz w:val="22"/>
          <w:szCs w:val="22"/>
        </w:rPr>
      </w:pPr>
      <w:r>
        <w:rPr>
          <w:rFonts w:eastAsia="Arial" w:cs="Arial" w:ascii="Arial" w:hAnsi="Arial"/>
          <w:color w:val="FF0000"/>
          <w:sz w:val="22"/>
          <w:szCs w:val="22"/>
        </w:rPr>
        <w:t>(espaço simples entre linhas, tamanho 11)</w:t>
      </w:r>
    </w:p>
    <w:p>
      <w:pPr>
        <w:pStyle w:val="Normal"/>
        <w:shd w:val="clear" w:color="auto" w:fill="FFFFFF"/>
        <w:ind w:hanging="2" w:left="0"/>
        <w:jc w:val="center"/>
        <w:rPr>
          <w:rFonts w:ascii="Arial" w:hAnsi="Arial" w:eastAsia="Arial" w:cs="Arial"/>
          <w:b/>
          <w:smallCaps/>
          <w:sz w:val="22"/>
          <w:szCs w:val="22"/>
        </w:rPr>
      </w:pPr>
      <w:r>
        <w:rPr>
          <w:rFonts w:eastAsia="Arial" w:cs="Arial" w:ascii="Arial" w:hAnsi="Arial"/>
          <w:b/>
          <w:smallCaps/>
          <w:sz w:val="22"/>
          <w:szCs w:val="22"/>
        </w:rPr>
      </w:r>
    </w:p>
    <w:p>
      <w:pPr>
        <w:pStyle w:val="Normal"/>
        <w:spacing w:lineRule="auto" w:line="240"/>
        <w:ind w:hanging="2" w:left="0"/>
        <w:jc w:val="both"/>
        <w:rPr>
          <w:b w:val="false"/>
          <w:bCs w:val="false"/>
        </w:rPr>
      </w:pPr>
      <w:r>
        <w:rPr>
          <w:rFonts w:eastAsia="Arial" w:cs="Arial" w:ascii="Arial" w:hAnsi="Arial"/>
          <w:b w:val="false"/>
          <w:bCs w:val="false"/>
          <w:color w:val="FF0000"/>
        </w:rPr>
        <w:t>O TEXTO COMPLETO DO TRABALHO (</w:t>
      </w:r>
      <w:r>
        <w:rPr>
          <w:rFonts w:eastAsia="Arial" w:cs="Arial" w:ascii="Arial" w:hAnsi="Arial"/>
          <w:b/>
          <w:bCs/>
          <w:color w:val="FF0000"/>
        </w:rPr>
        <w:t>FORMATO RESUMO EXPANDIDO</w:t>
      </w:r>
      <w:r>
        <w:rPr>
          <w:rFonts w:eastAsia="Arial" w:cs="Arial" w:ascii="Arial" w:hAnsi="Arial"/>
          <w:b w:val="false"/>
          <w:bCs w:val="false"/>
          <w:color w:val="FF0000"/>
        </w:rPr>
        <w:t xml:space="preserve">) DEVE POSSUIR DE </w:t>
      </w:r>
      <w:r>
        <w:rPr>
          <w:rFonts w:eastAsia="Arial" w:cs="Arial" w:ascii="Arial" w:hAnsi="Arial"/>
          <w:b/>
          <w:bCs/>
          <w:color w:val="FF0000"/>
        </w:rPr>
        <w:t>3 A 5 PÁGINAS</w:t>
      </w:r>
      <w:r>
        <w:rPr>
          <w:rFonts w:eastAsia="Arial" w:cs="Arial" w:ascii="Arial" w:hAnsi="Arial"/>
          <w:b w:val="false"/>
          <w:bCs w:val="false"/>
          <w:color w:val="FF0000"/>
        </w:rPr>
        <w:t>.</w:t>
      </w:r>
      <w:r>
        <w:rPr>
          <w:rFonts w:eastAsia="Arial" w:cs="Arial" w:ascii="Arial" w:hAnsi="Arial"/>
          <w:b w:val="false"/>
          <w:bCs w:val="false"/>
        </w:rPr>
        <w:t xml:space="preserve"> </w:t>
      </w:r>
      <w:r>
        <w:rPr>
          <w:rFonts w:eastAsia="Arial" w:cs="Arial" w:ascii="Arial" w:hAnsi="Arial"/>
          <w:b w:val="false"/>
          <w:bCs w:val="false"/>
          <w:color w:val="FF0000"/>
        </w:rPr>
        <w:t xml:space="preserve">USE FOLHA TAMANHO </w:t>
      </w:r>
      <w:r>
        <w:rPr>
          <w:rFonts w:eastAsia="Arial" w:cs="Arial" w:ascii="Arial" w:hAnsi="Arial"/>
          <w:b/>
          <w:bCs/>
          <w:color w:val="FF0000"/>
        </w:rPr>
        <w:t>A4</w:t>
      </w:r>
      <w:r>
        <w:rPr>
          <w:rFonts w:eastAsia="Arial" w:cs="Arial" w:ascii="Arial" w:hAnsi="Arial"/>
          <w:b w:val="false"/>
          <w:bCs w:val="false"/>
          <w:color w:val="FF0000"/>
        </w:rPr>
        <w:t xml:space="preserve"> E </w:t>
      </w:r>
      <w:r>
        <w:rPr>
          <w:rFonts w:eastAsia="Arial" w:cs="Arial" w:ascii="Arial" w:hAnsi="Arial"/>
          <w:b/>
          <w:bCs/>
          <w:color w:val="FF0000"/>
        </w:rPr>
        <w:t>MARGENS DE 2,5 CM</w:t>
      </w:r>
      <w:r>
        <w:rPr>
          <w:rFonts w:eastAsia="Arial" w:cs="Arial" w:ascii="Arial" w:hAnsi="Arial"/>
          <w:b w:val="false"/>
          <w:bCs w:val="false"/>
          <w:color w:val="FF0000"/>
        </w:rPr>
        <w:t xml:space="preserve"> EM TODAS AS BORDAS.</w:t>
      </w:r>
    </w:p>
    <w:p>
      <w:pPr>
        <w:pStyle w:val="Normal"/>
        <w:spacing w:lineRule="auto" w:line="240"/>
        <w:ind w:hanging="2" w:left="0"/>
        <w:jc w:val="both"/>
        <w:rPr>
          <w:b w:val="false"/>
          <w:bCs w:val="false"/>
        </w:rPr>
      </w:pPr>
      <w:r>
        <w:rPr>
          <w:rFonts w:eastAsia="Arial" w:cs="Arial" w:ascii="Arial" w:hAnsi="Arial"/>
          <w:b w:val="false"/>
          <w:bCs w:val="false"/>
          <w:color w:val="FF0000"/>
        </w:rPr>
        <w:t>Caso o texto tenha sido parcialmente apresentado em outro evento ou parcialmente publicado em outro meio, isto deve ser reconhecido EXPLICITAMENTE como nota de rodapé na primeira página. Observação: 1° autor (aluno/egresso), 2° autor (orientador) e 3° autor (coorientador, se houver)</w:t>
      </w:r>
    </w:p>
    <w:p>
      <w:pPr>
        <w:pStyle w:val="Normal"/>
        <w:shd w:val="clear" w:color="auto" w:fill="FFFFFF"/>
        <w:ind w:hanging="2" w:left="0"/>
        <w:jc w:val="center"/>
        <w:rPr>
          <w:rFonts w:ascii="Arial" w:hAnsi="Arial" w:eastAsia="Arial" w:cs="Arial"/>
          <w:b/>
          <w:smallCaps/>
          <w:sz w:val="22"/>
          <w:szCs w:val="22"/>
        </w:rPr>
      </w:pPr>
      <w:r>
        <w:rPr>
          <w:rFonts w:eastAsia="Arial" w:cs="Arial" w:ascii="Arial" w:hAnsi="Arial"/>
          <w:b/>
          <w:smallCaps/>
          <w:sz w:val="22"/>
          <w:szCs w:val="22"/>
        </w:rPr>
      </w:r>
    </w:p>
    <w:p>
      <w:pPr>
        <w:pStyle w:val="Normal"/>
        <w:ind w:hanging="2" w:left="0"/>
        <w:jc w:val="both"/>
        <w:rPr>
          <w:rFonts w:ascii="Arial" w:hAnsi="Arial" w:eastAsia="Arial" w:cs="Arial"/>
          <w:color w:val="FF0000"/>
          <w:sz w:val="22"/>
          <w:szCs w:val="22"/>
        </w:rPr>
      </w:pPr>
      <w:r>
        <w:rPr>
          <w:rFonts w:eastAsia="Arial" w:cs="Arial" w:ascii="Arial" w:hAnsi="Arial"/>
          <w:b/>
          <w:bCs/>
          <w:sz w:val="22"/>
          <w:szCs w:val="22"/>
        </w:rPr>
        <w:t xml:space="preserve">Resumo: </w:t>
      </w:r>
      <w:r>
        <w:rPr>
          <w:rFonts w:eastAsia="Arial" w:cs="Arial" w:ascii="Arial" w:hAnsi="Arial"/>
          <w:sz w:val="22"/>
          <w:szCs w:val="22"/>
        </w:rPr>
        <w:t xml:space="preserve">Este documento apresenta o modelo de formatação a ser utilizado para proposta de </w:t>
      </w:r>
      <w:r>
        <w:rPr>
          <w:rFonts w:eastAsia="Arial" w:cs="Arial" w:ascii="Arial" w:hAnsi="Arial"/>
          <w:b/>
          <w:bCs/>
          <w:sz w:val="22"/>
          <w:szCs w:val="22"/>
        </w:rPr>
        <w:t xml:space="preserve">PRODUTO EDUCACIONAL </w:t>
      </w:r>
      <w:r>
        <w:rPr>
          <w:rFonts w:eastAsia="Arial" w:cs="Arial" w:ascii="Arial" w:hAnsi="Arial"/>
          <w:sz w:val="22"/>
          <w:szCs w:val="22"/>
        </w:rPr>
        <w:t>submetido ao 9º Simpósio Nacional da Formação do Professor de Matemática. Observa-se que em caso de o texto não estar de acordo com a formatação recomendada, o arquivo será devolvido ao(s) autor(es) para que sejam realizadas as adequações necessárias. Admite-se o número máximo de</w:t>
      </w:r>
      <w:r>
        <w:rPr>
          <w:rFonts w:eastAsia="Arial" w:cs="Arial" w:ascii="Arial" w:hAnsi="Arial"/>
          <w:b/>
          <w:bCs/>
          <w:sz w:val="22"/>
          <w:szCs w:val="22"/>
        </w:rPr>
        <w:t xml:space="preserve"> três autores</w:t>
      </w:r>
      <w:r>
        <w:rPr>
          <w:rFonts w:eastAsia="Arial" w:cs="Arial" w:ascii="Arial" w:hAnsi="Arial"/>
          <w:sz w:val="22"/>
          <w:szCs w:val="22"/>
        </w:rPr>
        <w:t xml:space="preserve"> para esse tipo de atividade. O resumo deve conter, </w:t>
      </w:r>
      <w:r>
        <w:rPr>
          <w:rFonts w:eastAsia="Arial" w:cs="Arial" w:ascii="Arial" w:hAnsi="Arial"/>
          <w:b/>
          <w:bCs/>
          <w:sz w:val="22"/>
          <w:szCs w:val="22"/>
        </w:rPr>
        <w:t>no máximo, 250 palavras</w:t>
      </w:r>
      <w:r>
        <w:rPr>
          <w:rFonts w:eastAsia="Arial" w:cs="Arial" w:ascii="Arial" w:hAnsi="Arial"/>
          <w:sz w:val="22"/>
          <w:szCs w:val="22"/>
        </w:rPr>
        <w:t xml:space="preserve"> e sugere-se que esteja claro o objetivo da pesquisa, apresente uma visão geral dos pressupostos teóricos, da metodologia utilizada e da conclusão. </w:t>
      </w:r>
      <w:r>
        <w:rPr>
          <w:rFonts w:eastAsia="Arial" w:cs="Arial" w:ascii="Arial" w:hAnsi="Arial"/>
          <w:color w:val="FF0000"/>
          <w:sz w:val="22"/>
          <w:szCs w:val="22"/>
        </w:rPr>
        <w:t xml:space="preserve">(Arial, tamanho 11, justificado e espaçamento simples) </w:t>
      </w:r>
    </w:p>
    <w:p>
      <w:pPr>
        <w:pStyle w:val="Normal"/>
        <w:keepLines/>
        <w:spacing w:lineRule="auto" w:line="240"/>
        <w:ind w:hanging="2" w:left="0"/>
        <w:rPr>
          <w:rFonts w:ascii="Arial" w:hAnsi="Arial" w:cs="Arial"/>
          <w:color w:val="000000"/>
          <w:sz w:val="22"/>
          <w:szCs w:val="22"/>
        </w:rPr>
      </w:pPr>
      <w:r>
        <w:rPr>
          <w:rFonts w:eastAsia="Arial" w:cs="Arial" w:ascii="Arial" w:hAnsi="Arial"/>
          <w:b/>
          <w:color w:val="000000"/>
          <w:sz w:val="22"/>
          <w:szCs w:val="22"/>
        </w:rPr>
        <w:t>Palavras-chave:</w:t>
      </w:r>
      <w:r>
        <w:rPr>
          <w:rFonts w:eastAsia="Arial" w:cs="Arial" w:ascii="Arial" w:hAnsi="Arial"/>
          <w:color w:val="000000"/>
          <w:sz w:val="22"/>
          <w:szCs w:val="22"/>
        </w:rPr>
        <w:t xml:space="preserve"> palavra 1, palavra 2, palavra 3...  até 5 palavras </w:t>
      </w:r>
      <w:r>
        <w:rPr>
          <w:rFonts w:eastAsia="Arial" w:cs="Arial" w:ascii="Arial" w:hAnsi="Arial"/>
          <w:color w:val="FF0000"/>
          <w:sz w:val="22"/>
          <w:szCs w:val="22"/>
        </w:rPr>
        <w:t>(Arial, tamanho 11, justificado e espaçamento simples)</w:t>
      </w:r>
      <w:r>
        <w:rPr>
          <w:rFonts w:eastAsia="Arial" w:cs="Arial" w:ascii="Arial" w:hAnsi="Arial"/>
          <w:color w:val="000000"/>
          <w:sz w:val="22"/>
          <w:szCs w:val="22"/>
        </w:rPr>
        <w:t xml:space="preserve"> </w:t>
      </w:r>
      <w:r>
        <w:rPr>
          <w:rFonts w:eastAsia="Arial" w:cs="Arial" w:ascii="Arial" w:hAnsi="Arial"/>
          <w:color w:val="FF0000"/>
          <w:sz w:val="22"/>
          <w:szCs w:val="22"/>
        </w:rPr>
        <w:t xml:space="preserve">     </w:t>
      </w:r>
    </w:p>
    <w:p>
      <w:pPr>
        <w:pStyle w:val="Normal"/>
        <w:keepNext w:val="true"/>
        <w:numPr>
          <w:ilvl w:val="0"/>
          <w:numId w:val="2"/>
        </w:numPr>
        <w:tabs>
          <w:tab w:val="clear" w:pos="720"/>
          <w:tab w:val="left" w:pos="340" w:leader="none"/>
        </w:tabs>
        <w:spacing w:lineRule="auto" w:line="240"/>
        <w:ind w:hanging="2" w:left="0"/>
        <w:jc w:val="both"/>
        <w:rPr>
          <w:rFonts w:ascii="Arial" w:hAnsi="Arial" w:cs="Arial"/>
          <w:b/>
          <w:color w:val="000000"/>
          <w:sz w:val="20"/>
          <w:szCs w:val="20"/>
        </w:rPr>
      </w:pPr>
      <w:r>
        <w:rPr>
          <w:rFonts w:eastAsia="Arial" w:cs="Arial" w:ascii="Arial" w:hAnsi="Arial"/>
          <w:b/>
          <w:color w:val="000000"/>
        </w:rPr>
        <w:t>1 INTRODUÇÃO</w:t>
      </w:r>
      <w:r>
        <w:rPr>
          <w:rFonts w:eastAsia="Arial" w:cs="Arial" w:ascii="Arial" w:hAnsi="Arial"/>
          <w:b w:val="false"/>
          <w:bCs w:val="false"/>
          <w:color w:val="000000"/>
        </w:rPr>
        <w:t xml:space="preserve"> </w:t>
      </w:r>
      <w:r>
        <w:rPr>
          <w:rFonts w:eastAsia="Arial" w:cs="Arial" w:ascii="Arial" w:hAnsi="Arial"/>
          <w:b w:val="false"/>
          <w:bCs w:val="false"/>
          <w:color w:val="FF0000"/>
        </w:rPr>
        <w:t>(PADRÃO DE TÍTULOS: Arial, negrito, tamanho 12, preto, CAIXA ALTA, alinhado à esquerda, siga o modelo da numeração, deixe uma linha em branco antes e depois de cada título, recuo de 0,6cm da margem)</w:t>
      </w:r>
    </w:p>
    <w:p>
      <w:pPr>
        <w:pStyle w:val="Normal"/>
        <w:keepNext w:val="true"/>
        <w:numPr>
          <w:ilvl w:val="0"/>
          <w:numId w:val="2"/>
        </w:numPr>
        <w:tabs>
          <w:tab w:val="clear" w:pos="720"/>
          <w:tab w:val="left" w:pos="340" w:leader="none"/>
        </w:tabs>
        <w:spacing w:lineRule="auto" w:line="240"/>
        <w:ind w:hanging="2" w:left="0"/>
        <w:rPr>
          <w:rFonts w:ascii="Arial" w:hAnsi="Arial" w:eastAsia="Arial" w:cs="Arial"/>
          <w:b/>
          <w:color w:val="FF0000"/>
        </w:rPr>
      </w:pPr>
      <w:r>
        <w:rPr>
          <w:rFonts w:eastAsia="Arial" w:cs="Arial" w:ascii="Arial" w:hAnsi="Arial"/>
          <w:b/>
          <w:color w:val="FF0000"/>
        </w:rPr>
      </w:r>
    </w:p>
    <w:p>
      <w:pPr>
        <w:pStyle w:val="Normal"/>
        <w:spacing w:lineRule="auto" w:line="240"/>
        <w:ind w:firstLine="144" w:left="-2"/>
        <w:jc w:val="both"/>
        <w:rPr>
          <w:rFonts w:ascii="Arial" w:hAnsi="Arial" w:eastAsia="Calibri" w:cs="Arial"/>
          <w:color w:val="000000"/>
          <w:sz w:val="22"/>
          <w:szCs w:val="22"/>
        </w:rPr>
      </w:pPr>
      <w:r>
        <w:rPr>
          <w:rFonts w:eastAsia="Arial" w:cs="Arial" w:ascii="Arial" w:hAnsi="Arial"/>
          <w:color w:themeColor="dark1" w:val="000000"/>
        </w:rPr>
        <w:t xml:space="preserve">Apresenta o tema, a justificativa e o marco referencial teórico que baseia a elaboração/aplicação do Produto Educacioanal. </w:t>
      </w:r>
      <w:r>
        <w:rPr>
          <w:rFonts w:eastAsia="Arial" w:cs="Arial" w:ascii="Arial" w:hAnsi="Arial"/>
          <w:color w:val="FF0000"/>
        </w:rPr>
        <w:t xml:space="preserve">Os textos devem ser formatados de acordo com estas instruções e este arquivo texto deve ser usado como um </w:t>
      </w:r>
      <w:r>
        <w:rPr>
          <w:rFonts w:eastAsia="Arial" w:cs="Arial" w:ascii="Arial" w:hAnsi="Arial"/>
          <w:i/>
          <w:iCs/>
          <w:color w:val="FF0000"/>
        </w:rPr>
        <w:t>template</w:t>
      </w:r>
      <w:r>
        <w:rPr>
          <w:rFonts w:eastAsia="Arial" w:cs="Arial" w:ascii="Arial" w:hAnsi="Arial"/>
          <w:color w:val="FF0000"/>
        </w:rPr>
        <w:t xml:space="preserve">. O </w:t>
      </w:r>
      <w:r>
        <w:rPr>
          <w:rFonts w:eastAsia="Arial" w:cs="Arial" w:ascii="Arial" w:hAnsi="Arial"/>
          <w:b/>
          <w:bCs/>
          <w:color w:val="FF0000"/>
        </w:rPr>
        <w:t>texto completo deve possuir de 3 a 5 páginas</w:t>
      </w:r>
      <w:r>
        <w:rPr>
          <w:rFonts w:eastAsia="Arial" w:cs="Arial" w:ascii="Arial" w:hAnsi="Arial"/>
          <w:color w:val="FF0000"/>
        </w:rPr>
        <w:t xml:space="preserve">, incluindo resumo, palavras-chave, figuras, quadros e referências bibliográficas. O arquivo final deve ser submetido em formato PDF no sistema de eventos da ANPMat (eventos.anpmat.org.br). Observa-se que os arquivos submetidos devem ser nomeados da seguinte maneira: </w:t>
      </w:r>
      <w:r>
        <w:rPr>
          <w:rFonts w:eastAsia="Arial" w:cs="Arial" w:ascii="Arial" w:hAnsi="Arial"/>
          <w:color w:val="FF0000"/>
        </w:rPr>
        <w:t>P</w:t>
      </w:r>
      <w:r>
        <w:rPr>
          <w:rFonts w:eastAsia="Arial" w:cs="Arial" w:ascii="Arial" w:hAnsi="Arial"/>
          <w:color w:val="FF0000"/>
        </w:rPr>
        <w:t xml:space="preserve">E_nome_do_autor_último_sobrenome.pdf. Por exemplo: </w:t>
      </w:r>
      <w:r>
        <w:rPr>
          <w:rFonts w:eastAsia="Arial" w:cs="Arial" w:ascii="Arial" w:hAnsi="Arial"/>
          <w:color w:val="FF0000"/>
        </w:rPr>
        <w:t>P</w:t>
      </w:r>
      <w:r>
        <w:rPr>
          <w:rFonts w:eastAsia="Arial" w:cs="Arial" w:ascii="Arial" w:hAnsi="Arial"/>
          <w:color w:val="FF0000"/>
        </w:rPr>
        <w:t>E_Maria_Silva.pdf.</w:t>
      </w:r>
      <w:r>
        <w:rPr>
          <w:rFonts w:eastAsia="Arial" w:cs="Arial" w:ascii="Arial" w:hAnsi="Arial"/>
          <w:color w:themeColor="dark1" w:val="000000"/>
        </w:rPr>
        <w:t xml:space="preserve"> </w:t>
      </w:r>
      <w:r>
        <w:rPr>
          <w:rFonts w:eastAsia="Arial" w:cs="Arial" w:ascii="Arial" w:hAnsi="Arial"/>
          <w:color w:val="FF0000"/>
        </w:rPr>
        <w:t>(PADRÃO DE PARÁGRAFOS: espaço simples entre linhas, tamanho 12, fonte arial, normal, preto, justificado, recuo de 0,6 na primeira linha)</w:t>
      </w:r>
    </w:p>
    <w:p>
      <w:pPr>
        <w:pStyle w:val="Normal"/>
        <w:spacing w:lineRule="auto" w:line="240"/>
        <w:ind w:firstLine="144" w:left="-2"/>
        <w:jc w:val="both"/>
        <w:rPr>
          <w:rFonts w:ascii="Arial" w:hAnsi="Arial" w:cs="Arial"/>
          <w:color w:val="000000"/>
          <w:sz w:val="20"/>
          <w:szCs w:val="20"/>
        </w:rPr>
      </w:pPr>
      <w:r>
        <w:rPr>
          <w:rFonts w:eastAsia="Arial" w:cs="Arial" w:ascii="Arial" w:hAnsi="Arial"/>
          <w:color w:val="000000"/>
        </w:rPr>
        <w:t>Somente será possível a submissão de trabalhos cujos autores e coautores possuírem inscrições confirmadas (pagas) no sistema. Observa-se que a compensação do pagamento da inscrição pode levar até três dias, o que exige atenção aos prazos.  O cadastro dos coautores deve ser realizado no momento da submissão do trabalho. No caso de trabalhos com mais de um autor, somente um deles poderá ser o apresentador. Porém, no certificado constará o nome de todos os autores devidamente cadastrados no sistema no momento da submissão.</w:t>
      </w:r>
    </w:p>
    <w:p>
      <w:pPr>
        <w:pStyle w:val="Normal"/>
        <w:spacing w:lineRule="auto" w:line="240"/>
        <w:ind w:firstLine="144" w:left="-2"/>
        <w:jc w:val="both"/>
        <w:rPr>
          <w:rFonts w:ascii="Arial" w:hAnsi="Arial" w:eastAsia="Arial" w:cs="Arial"/>
        </w:rPr>
      </w:pPr>
      <w:r>
        <w:rPr>
          <w:rFonts w:eastAsia="Arial" w:cs="Arial" w:ascii="Arial" w:hAnsi="Arial"/>
          <w:color w:val="000000"/>
        </w:rPr>
        <w:t xml:space="preserve">Os trabalhos aprovados e apresentados durante o Simpósio serão disponibilizados nos Anais do evento que são de responsabilidade da comissão organizadora local (maiores informações sobre Anais dos Simpósios anteriores podem ser </w:t>
      </w:r>
      <w:r>
        <w:rPr>
          <w:rFonts w:eastAsia="Arial" w:cs="Arial" w:ascii="Arial" w:hAnsi="Arial"/>
        </w:rPr>
        <w:t>obtidas</w:t>
      </w:r>
      <w:r>
        <w:rPr>
          <w:rFonts w:eastAsia="Arial" w:cs="Arial" w:ascii="Arial" w:hAnsi="Arial"/>
          <w:color w:val="000000"/>
        </w:rPr>
        <w:t xml:space="preserve"> em </w:t>
      </w:r>
      <w:hyperlink r:id="rId3">
        <w:r>
          <w:rPr>
            <w:rStyle w:val="Style3"/>
            <w:rFonts w:eastAsia="Arial" w:cs="Arial" w:ascii="Arial" w:hAnsi="Arial"/>
            <w:color w:val="000000"/>
            <w:u w:val="single"/>
          </w:rPr>
          <w:t>https://anpmat.org.br/anais-dos-simposios</w:t>
        </w:r>
      </w:hyperlink>
      <w:r>
        <w:rPr>
          <w:rFonts w:eastAsia="Arial" w:cs="Arial" w:ascii="Arial" w:hAnsi="Arial"/>
          <w:color w:val="000000"/>
        </w:rPr>
        <w:t xml:space="preserve">). </w:t>
      </w:r>
    </w:p>
    <w:p>
      <w:pPr>
        <w:pStyle w:val="Normal"/>
        <w:keepNext w:val="true"/>
        <w:numPr>
          <w:ilvl w:val="0"/>
          <w:numId w:val="2"/>
        </w:numPr>
        <w:tabs>
          <w:tab w:val="clear" w:pos="720"/>
          <w:tab w:val="left" w:pos="340" w:leader="none"/>
        </w:tabs>
        <w:spacing w:lineRule="auto" w:line="240"/>
        <w:ind w:hanging="2" w:left="0"/>
        <w:rPr>
          <w:rFonts w:ascii="Arial" w:hAnsi="Arial" w:cs="Arial"/>
          <w:b/>
          <w:color w:val="000000"/>
          <w:sz w:val="20"/>
          <w:szCs w:val="20"/>
        </w:rPr>
      </w:pPr>
      <w:r>
        <w:rPr>
          <w:rFonts w:cs="Arial" w:ascii="Arial" w:hAnsi="Arial"/>
          <w:b/>
          <w:color w:val="000000"/>
          <w:sz w:val="20"/>
          <w:szCs w:val="20"/>
        </w:rPr>
      </w:r>
    </w:p>
    <w:p>
      <w:pPr>
        <w:pStyle w:val="Normal"/>
        <w:keepNext w:val="true"/>
        <w:numPr>
          <w:ilvl w:val="0"/>
          <w:numId w:val="2"/>
        </w:numPr>
        <w:tabs>
          <w:tab w:val="clear" w:pos="720"/>
          <w:tab w:val="left" w:pos="340" w:leader="none"/>
        </w:tabs>
        <w:spacing w:lineRule="auto" w:line="240"/>
        <w:ind w:hanging="2" w:left="0"/>
        <w:rPr>
          <w:rFonts w:ascii="Arial" w:hAnsi="Arial" w:cs="Arial"/>
          <w:b/>
          <w:color w:val="000000"/>
          <w:sz w:val="20"/>
          <w:szCs w:val="20"/>
        </w:rPr>
      </w:pPr>
      <w:r>
        <w:rPr>
          <w:rFonts w:eastAsia="Arial" w:cs="Arial" w:ascii="Arial" w:hAnsi="Arial"/>
          <w:b/>
        </w:rPr>
        <w:t xml:space="preserve">2 DESCRIÇÃO DO PRODUTO EDUCACIONAL </w:t>
      </w:r>
      <w:r>
        <w:rPr>
          <w:rFonts w:eastAsia="Arial" w:cs="Arial" w:ascii="Arial" w:hAnsi="Arial"/>
          <w:b w:val="false"/>
          <w:bCs w:val="false"/>
          <w:color w:val="FF0000"/>
        </w:rPr>
        <w:t>(OU METODOLOGIA)</w:t>
      </w:r>
    </w:p>
    <w:p>
      <w:pPr>
        <w:pStyle w:val="Normal"/>
        <w:spacing w:lineRule="auto" w:line="240"/>
        <w:ind w:hanging="2" w:left="0"/>
        <w:jc w:val="both"/>
        <w:rPr>
          <w:rFonts w:ascii="Arial" w:hAnsi="Arial" w:eastAsia="Arial" w:cs="Arial"/>
          <w:color w:val="FF0000"/>
        </w:rPr>
      </w:pPr>
      <w:r>
        <w:rPr>
          <w:rFonts w:eastAsia="Arial" w:cs="Arial" w:ascii="Arial" w:hAnsi="Arial"/>
          <w:color w:val="FF0000"/>
        </w:rPr>
      </w:r>
    </w:p>
    <w:p>
      <w:pPr>
        <w:pStyle w:val="Normal"/>
        <w:ind w:firstLine="144" w:left="0"/>
        <w:jc w:val="both"/>
        <w:rPr>
          <w:rFonts w:ascii="Arial" w:hAnsi="Arial" w:cs="Arial"/>
          <w:sz w:val="20"/>
          <w:szCs w:val="20"/>
        </w:rPr>
      </w:pPr>
      <w:r>
        <w:rPr>
          <w:rFonts w:eastAsia="Arial" w:cs="Arial" w:ascii="Arial" w:hAnsi="Arial"/>
          <w:color w:val="FF0000"/>
        </w:rPr>
        <w:t xml:space="preserve">Detalhe, de forma organizada o seu produto educacional (Contextualização e objetivo do produto, Público-alvo e etapa de ensino destinada, Metodologia de aplicação e Link para acesso ao produto (quando aplicável).) </w:t>
      </w:r>
      <w:r>
        <w:rPr>
          <w:rFonts w:eastAsia="Arial" w:cs="Arial" w:ascii="Arial" w:hAnsi="Arial"/>
        </w:rPr>
        <w:t xml:space="preserve">Amet rhoncus varius odio auctor dolor nisi mauris, lacinia curabitur mauris dictumst ultrices quam, dictumst elementum ullamcorper erat curabitur adipiscing mauris, phasellus primis hac taciti elit. justo cras ante nulla porttitor sit ligula duis, ullamcorper maecenas molestie suspendisse ad lacinia nisi, habitasse nisl tortor mi sapien tellus. auctor nunc sapien taciti vel nulla consectetur nostra molestie donec, tellus libero dui convallis aptent vitae quam suspendisse, commodo eleifend libero consequat interdum leo rhoncus tristique. hac orci etiam lacinia et condimentum suspendisse mollis accumsan maecenas, libero convallis turpis et mattis quisque ut elementum curae, rutrum tellus mauris phasellus curabitur facilisis sed hac. </w:t>
      </w:r>
    </w:p>
    <w:p>
      <w:pPr>
        <w:pStyle w:val="Normal"/>
        <w:spacing w:lineRule="auto" w:line="240"/>
        <w:ind w:hanging="2" w:left="0"/>
        <w:jc w:val="both"/>
        <w:rPr>
          <w:rFonts w:ascii="Arial" w:hAnsi="Arial" w:cs="Arial"/>
          <w:sz w:val="20"/>
          <w:szCs w:val="20"/>
        </w:rPr>
      </w:pPr>
      <w:r>
        <w:rPr>
          <w:rFonts w:cs="Arial" w:ascii="Arial" w:hAnsi="Arial"/>
          <w:sz w:val="20"/>
          <w:szCs w:val="20"/>
        </w:rPr>
      </w:r>
    </w:p>
    <w:p>
      <w:pPr>
        <w:pStyle w:val="Normal"/>
        <w:keepNext w:val="true"/>
        <w:numPr>
          <w:ilvl w:val="1"/>
          <w:numId w:val="1"/>
        </w:numPr>
        <w:tabs>
          <w:tab w:val="clear" w:pos="720"/>
          <w:tab w:val="left" w:pos="397" w:leader="none"/>
        </w:tabs>
        <w:ind w:hanging="2" w:left="0"/>
        <w:jc w:val="both"/>
        <w:rPr>
          <w:rFonts w:ascii="Arial" w:hAnsi="Arial" w:eastAsia="Cambria" w:cs="Arial"/>
          <w:b/>
          <w:sz w:val="28"/>
          <w:szCs w:val="28"/>
        </w:rPr>
      </w:pPr>
      <w:r>
        <w:rPr>
          <w:rFonts w:eastAsia="Arial" w:cs="Arial" w:ascii="Arial" w:hAnsi="Arial"/>
          <w:b/>
        </w:rPr>
        <w:t xml:space="preserve">2.1 Títulos e Subtítulos das Seções </w:t>
      </w:r>
      <w:r>
        <w:rPr>
          <w:rFonts w:eastAsia="Arial" w:cs="Arial" w:ascii="Arial" w:hAnsi="Arial"/>
          <w:b w:val="false"/>
          <w:bCs w:val="false"/>
          <w:color w:val="FF0000"/>
        </w:rPr>
        <w:t>(PADRÃO DE SUBSEÇÃO: Apenas iniciais maiúsculas, siga o modelo da numeração, demais opções são iguais ao PADRÃO DE TÍTULOS)</w:t>
      </w:r>
    </w:p>
    <w:p>
      <w:pPr>
        <w:pStyle w:val="Normal"/>
        <w:ind w:hanging="2" w:left="0"/>
        <w:jc w:val="both"/>
        <w:rPr>
          <w:rFonts w:ascii="Arial" w:hAnsi="Arial" w:eastAsia="Arial" w:cs="Arial"/>
          <w:color w:val="FF0000"/>
        </w:rPr>
      </w:pPr>
      <w:r>
        <w:rPr>
          <w:rFonts w:eastAsia="Arial" w:cs="Arial" w:ascii="Arial" w:hAnsi="Arial"/>
          <w:color w:val="FF0000"/>
        </w:rPr>
      </w:r>
    </w:p>
    <w:p>
      <w:pPr>
        <w:pStyle w:val="Normal"/>
        <w:widowControl/>
        <w:suppressAutoHyphens w:val="true"/>
        <w:bidi w:val="0"/>
        <w:spacing w:lineRule="atLeast" w:line="1" w:before="0" w:after="0"/>
        <w:ind w:firstLine="170" w:left="0" w:right="0"/>
        <w:jc w:val="both"/>
        <w:textAlignment w:val="top"/>
        <w:rPr>
          <w:rFonts w:ascii="Arial" w:hAnsi="Arial" w:eastAsia="Arial" w:cs="Arial"/>
        </w:rPr>
      </w:pPr>
      <w:r>
        <w:rPr>
          <w:rFonts w:eastAsia="Arial" w:cs="Arial" w:ascii="Arial" w:hAnsi="Arial"/>
        </w:rPr>
        <w:t>Amet rhoncus varius odio auctor dolor nisi mauris, lacinia curabitur mauris dictumst ultrices quam, dictumst elementum ullamcorper erat curabitur adipiscing mauris, phasellus primis hac taciti elit. justo cras ante nulla porttitor sit ligula duis, ullamcorper maecenas molestie suspendisse ad lacinia nisi, habitasse nisl tortor mi sapien tellus. auctor nunc sapien taciti vel nulla consectetur nostra molestie donec, tellus libero dui convallis aptent vitae quam suspendisse, commodo eleifend libero consequat interdum leo rhoncus tristique. hac orci etiam lacinia et condimentum suspendisse mollis accumsan maecenas, libero convallis turpis et mattis quisque ut elementum curae, rutrum tellus mauris phasellus curabitur facilisis sed hac.</w:t>
      </w:r>
    </w:p>
    <w:p>
      <w:pPr>
        <w:pStyle w:val="Normal"/>
        <w:keepNext w:val="true"/>
        <w:numPr>
          <w:ilvl w:val="1"/>
          <w:numId w:val="1"/>
        </w:numPr>
        <w:tabs>
          <w:tab w:val="clear" w:pos="720"/>
          <w:tab w:val="left" w:pos="397" w:leader="none"/>
        </w:tabs>
        <w:ind w:hanging="3" w:left="1"/>
        <w:rPr>
          <w:rFonts w:ascii="Arial" w:hAnsi="Arial" w:eastAsia="Cambria" w:cs="Arial"/>
          <w:b/>
          <w:sz w:val="28"/>
          <w:szCs w:val="28"/>
        </w:rPr>
      </w:pPr>
      <w:r>
        <w:rPr>
          <w:rFonts w:eastAsia="Cambria" w:cs="Arial" w:ascii="Arial" w:hAnsi="Arial"/>
          <w:b/>
          <w:sz w:val="28"/>
          <w:szCs w:val="28"/>
        </w:rPr>
      </w:r>
    </w:p>
    <w:p>
      <w:pPr>
        <w:pStyle w:val="Normal"/>
        <w:keepNext w:val="true"/>
        <w:numPr>
          <w:ilvl w:val="1"/>
          <w:numId w:val="1"/>
        </w:numPr>
        <w:tabs>
          <w:tab w:val="clear" w:pos="720"/>
          <w:tab w:val="left" w:pos="397" w:leader="none"/>
        </w:tabs>
        <w:ind w:hanging="2" w:left="0"/>
        <w:rPr>
          <w:rFonts w:ascii="Arial" w:hAnsi="Arial" w:eastAsia="Cambria" w:cs="Arial"/>
          <w:b/>
          <w:sz w:val="28"/>
          <w:szCs w:val="28"/>
        </w:rPr>
      </w:pPr>
      <w:r>
        <w:rPr>
          <w:rFonts w:eastAsia="Arial" w:cs="Arial" w:ascii="Arial" w:hAnsi="Arial"/>
          <w:b/>
        </w:rPr>
        <w:t xml:space="preserve">2.2 Corpo do Texto </w:t>
      </w:r>
    </w:p>
    <w:p>
      <w:pPr>
        <w:pStyle w:val="Normal"/>
        <w:ind w:hanging="2" w:left="0"/>
        <w:jc w:val="both"/>
        <w:rPr>
          <w:rFonts w:ascii="Arial" w:hAnsi="Arial" w:eastAsia="Arial" w:cs="Arial"/>
          <w:color w:val="FF0000"/>
        </w:rPr>
      </w:pPr>
      <w:r>
        <w:rPr>
          <w:rFonts w:eastAsia="Arial" w:cs="Arial" w:ascii="Arial" w:hAnsi="Arial"/>
          <w:color w:val="FF0000"/>
        </w:rPr>
      </w:r>
    </w:p>
    <w:p>
      <w:pPr>
        <w:pStyle w:val="Normal"/>
        <w:widowControl/>
        <w:suppressAutoHyphens w:val="true"/>
        <w:bidi w:val="0"/>
        <w:spacing w:lineRule="atLeast" w:line="1" w:before="0" w:after="0"/>
        <w:ind w:firstLine="170" w:left="0" w:right="0"/>
        <w:jc w:val="both"/>
        <w:textAlignment w:val="top"/>
        <w:rPr>
          <w:rFonts w:ascii="Arial" w:hAnsi="Arial" w:cs="Arial"/>
          <w:sz w:val="20"/>
          <w:szCs w:val="20"/>
        </w:rPr>
      </w:pPr>
      <w:r>
        <w:rPr>
          <w:rFonts w:eastAsia="Arial" w:cs="Arial" w:ascii="Arial" w:hAnsi="Arial"/>
        </w:rPr>
        <w:t>Amet rhoncus varius odio auctor dolor nisi mauris, lacinia curabitur mauris dictumst ultrices quam, dictumst elementum ullamcorper erat curabitur adipiscing mauris, phasellus primis hac taciti elit. justo cras ante nulla porttitor sit ligula duis, ullamcorper maecenas molestie suspendisse ad lacinia nisi, habitasse nisl tortor mi sapien tellus. auctor nunc sapien taciti vel nulla consectetur nostra molestie donec, tellus libero dui convallis aptent vitae quam suspendisse, commodo eleifend libero consequat interdum leo rhoncus tristique. hac orci etiam lacinia et condimentum suspendisse mollis accumsan maecenas, libero convallis turpis et mattis quisque ut elementum curae, rutrum tellus mauris phasellus curabitur facilisis sed hac.</w:t>
      </w:r>
    </w:p>
    <w:p>
      <w:pPr>
        <w:pStyle w:val="Normal"/>
        <w:ind w:hanging="2" w:left="0"/>
        <w:jc w:val="center"/>
        <w:rPr>
          <w:rFonts w:ascii="Arial" w:hAnsi="Arial" w:eastAsia="Arial" w:cs="Arial"/>
          <w:b/>
          <w:sz w:val="20"/>
          <w:szCs w:val="20"/>
        </w:rPr>
      </w:pPr>
      <w:r>
        <w:rPr>
          <w:rFonts w:eastAsia="Arial" w:cs="Arial" w:ascii="Arial" w:hAnsi="Arial"/>
          <w:b/>
          <w:sz w:val="20"/>
          <w:szCs w:val="20"/>
        </w:rPr>
      </w:r>
    </w:p>
    <w:p>
      <w:pPr>
        <w:pStyle w:val="Normal"/>
        <w:ind w:hanging="2" w:left="0"/>
        <w:jc w:val="center"/>
        <w:rPr>
          <w:sz w:val="20"/>
          <w:szCs w:val="20"/>
        </w:rPr>
      </w:pPr>
      <w:r>
        <w:rPr>
          <w:rFonts w:eastAsia="Arial" w:cs="Arial" w:ascii="Arial" w:hAnsi="Arial"/>
          <w:b/>
          <w:sz w:val="20"/>
          <w:szCs w:val="20"/>
        </w:rPr>
        <w:t>Quadro 1- Ciclo de Eventos da ANPMat</w:t>
      </w:r>
    </w:p>
    <w:tbl>
      <w:tblPr>
        <w:tblStyle w:val="a"/>
        <w:tblW w:w="5910" w:type="dxa"/>
        <w:jc w:val="center"/>
        <w:tblInd w:w="0" w:type="dxa"/>
        <w:tblLayout w:type="fixed"/>
        <w:tblCellMar>
          <w:top w:w="0" w:type="dxa"/>
          <w:left w:w="108" w:type="dxa"/>
          <w:bottom w:w="0" w:type="dxa"/>
          <w:right w:w="108" w:type="dxa"/>
        </w:tblCellMar>
        <w:tblLook w:val="0000" w:firstRow="0" w:noVBand="0" w:lastRow="0" w:firstColumn="0" w:lastColumn="0" w:noHBand="0"/>
      </w:tblPr>
      <w:tblGrid>
        <w:gridCol w:w="1082"/>
        <w:gridCol w:w="2397"/>
        <w:gridCol w:w="2431"/>
      </w:tblGrid>
      <w:tr>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rFonts w:ascii="Arial" w:hAnsi="Arial" w:cs="Arial"/>
                <w:sz w:val="20"/>
                <w:szCs w:val="20"/>
              </w:rPr>
            </w:pPr>
            <w:r>
              <w:rPr>
                <w:rFonts w:cs="Arial" w:ascii="Arial" w:hAnsi="Arial"/>
                <w:sz w:val="20"/>
                <w:szCs w:val="20"/>
              </w:rPr>
            </w:r>
          </w:p>
        </w:tc>
        <w:tc>
          <w:tcPr>
            <w:tcW w:w="2397"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Ciclo 1 (1° sem)</w:t>
            </w:r>
          </w:p>
        </w:tc>
        <w:tc>
          <w:tcPr>
            <w:tcW w:w="243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rPr>
                <w:sz w:val="20"/>
                <w:szCs w:val="20"/>
              </w:rPr>
            </w:pPr>
            <w:r>
              <w:rPr>
                <w:rFonts w:eastAsia="Arial" w:cs="Arial" w:ascii="Arial" w:hAnsi="Arial"/>
                <w:b/>
                <w:sz w:val="20"/>
                <w:szCs w:val="20"/>
              </w:rPr>
              <w:t>Ciclo 2 (2° sem)</w:t>
            </w:r>
          </w:p>
        </w:tc>
      </w:tr>
      <w:tr>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2017</w:t>
            </w:r>
          </w:p>
        </w:tc>
        <w:tc>
          <w:tcPr>
            <w:tcW w:w="2397"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sz w:val="20"/>
                <w:szCs w:val="20"/>
              </w:rPr>
              <w:t>Norte</w:t>
            </w:r>
          </w:p>
        </w:tc>
        <w:tc>
          <w:tcPr>
            <w:tcW w:w="243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rPr>
                <w:sz w:val="20"/>
                <w:szCs w:val="20"/>
              </w:rPr>
            </w:pPr>
            <w:r>
              <w:rPr>
                <w:rFonts w:eastAsia="Arial" w:cs="Arial" w:ascii="Arial" w:hAnsi="Arial"/>
                <w:sz w:val="20"/>
                <w:szCs w:val="20"/>
              </w:rPr>
              <w:t>Nacional</w:t>
            </w:r>
          </w:p>
        </w:tc>
      </w:tr>
      <w:tr>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2018</w:t>
            </w:r>
          </w:p>
        </w:tc>
        <w:tc>
          <w:tcPr>
            <w:tcW w:w="2397"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sz w:val="20"/>
                <w:szCs w:val="20"/>
              </w:rPr>
              <w:t>Sul</w:t>
            </w:r>
          </w:p>
        </w:tc>
        <w:tc>
          <w:tcPr>
            <w:tcW w:w="243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rPr>
                <w:sz w:val="20"/>
                <w:szCs w:val="20"/>
              </w:rPr>
            </w:pPr>
            <w:r>
              <w:rPr>
                <w:rFonts w:eastAsia="Arial" w:cs="Arial" w:ascii="Arial" w:hAnsi="Arial"/>
                <w:sz w:val="20"/>
                <w:szCs w:val="20"/>
              </w:rPr>
              <w:t>Sudeste</w:t>
            </w:r>
          </w:p>
        </w:tc>
      </w:tr>
      <w:tr>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2019</w:t>
            </w:r>
          </w:p>
        </w:tc>
        <w:tc>
          <w:tcPr>
            <w:tcW w:w="2397"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sz w:val="20"/>
                <w:szCs w:val="20"/>
              </w:rPr>
              <w:t>Nordeste</w:t>
            </w:r>
          </w:p>
        </w:tc>
        <w:tc>
          <w:tcPr>
            <w:tcW w:w="243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rPr>
                <w:sz w:val="20"/>
                <w:szCs w:val="20"/>
              </w:rPr>
            </w:pPr>
            <w:r>
              <w:rPr>
                <w:rFonts w:eastAsia="Arial" w:cs="Arial" w:ascii="Arial" w:hAnsi="Arial"/>
                <w:sz w:val="20"/>
                <w:szCs w:val="20"/>
              </w:rPr>
              <w:t>Nacional</w:t>
            </w:r>
          </w:p>
        </w:tc>
      </w:tr>
      <w:tr>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2021</w:t>
            </w:r>
          </w:p>
        </w:tc>
        <w:tc>
          <w:tcPr>
            <w:tcW w:w="2397"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sz w:val="20"/>
                <w:szCs w:val="20"/>
              </w:rPr>
              <w:t>Norte</w:t>
            </w:r>
          </w:p>
        </w:tc>
        <w:tc>
          <w:tcPr>
            <w:tcW w:w="243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rPr>
                <w:sz w:val="20"/>
                <w:szCs w:val="20"/>
              </w:rPr>
            </w:pPr>
            <w:r>
              <w:rPr>
                <w:rFonts w:eastAsia="Arial" w:cs="Arial" w:ascii="Arial" w:hAnsi="Arial"/>
                <w:sz w:val="20"/>
                <w:szCs w:val="20"/>
              </w:rPr>
              <w:t>Centro-Oeste</w:t>
            </w:r>
          </w:p>
        </w:tc>
      </w:tr>
      <w:tr>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2022</w:t>
            </w:r>
          </w:p>
        </w:tc>
        <w:tc>
          <w:tcPr>
            <w:tcW w:w="4828" w:type="dxa"/>
            <w:gridSpan w:val="2"/>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jc w:val="center"/>
              <w:rPr>
                <w:sz w:val="20"/>
                <w:szCs w:val="20"/>
              </w:rPr>
            </w:pPr>
            <w:r>
              <w:rPr>
                <w:rFonts w:eastAsia="Arial" w:cs="Arial" w:ascii="Arial" w:hAnsi="Arial"/>
                <w:sz w:val="20"/>
                <w:szCs w:val="20"/>
              </w:rPr>
              <w:t>Nacional</w:t>
            </w:r>
          </w:p>
        </w:tc>
      </w:tr>
      <w:tr>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2023</w:t>
            </w:r>
          </w:p>
        </w:tc>
        <w:tc>
          <w:tcPr>
            <w:tcW w:w="2397"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sz w:val="20"/>
                <w:szCs w:val="20"/>
              </w:rPr>
              <w:t>Nordeste</w:t>
            </w:r>
          </w:p>
        </w:tc>
        <w:tc>
          <w:tcPr>
            <w:tcW w:w="243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rPr>
                <w:sz w:val="20"/>
                <w:szCs w:val="20"/>
              </w:rPr>
            </w:pPr>
            <w:r>
              <w:rPr>
                <w:rFonts w:eastAsia="Arial" w:cs="Arial" w:ascii="Arial" w:hAnsi="Arial"/>
                <w:sz w:val="20"/>
                <w:szCs w:val="20"/>
              </w:rPr>
              <w:t>Sudeste</w:t>
            </w:r>
          </w:p>
        </w:tc>
      </w:tr>
      <w:tr>
        <w:trPr>
          <w:trHeight w:val="210" w:hRule="atLeast"/>
        </w:trPr>
        <w:tc>
          <w:tcPr>
            <w:tcW w:w="1082"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b/>
                <w:sz w:val="20"/>
                <w:szCs w:val="20"/>
              </w:rPr>
              <w:t>2024</w:t>
            </w:r>
          </w:p>
        </w:tc>
        <w:tc>
          <w:tcPr>
            <w:tcW w:w="2397" w:type="dxa"/>
            <w:tcBorders>
              <w:top w:val="single" w:sz="12" w:space="0" w:color="000000"/>
              <w:left w:val="single" w:sz="12" w:space="0" w:color="000000"/>
              <w:bottom w:val="single" w:sz="12" w:space="0" w:color="000000"/>
            </w:tcBorders>
            <w:shd w:color="auto" w:fill="auto" w:val="clear"/>
          </w:tcPr>
          <w:p>
            <w:pPr>
              <w:pStyle w:val="Normal"/>
              <w:ind w:hanging="2" w:left="0"/>
              <w:rPr>
                <w:sz w:val="20"/>
                <w:szCs w:val="20"/>
              </w:rPr>
            </w:pPr>
            <w:r>
              <w:rPr>
                <w:rFonts w:eastAsia="Arial" w:cs="Arial" w:ascii="Arial" w:hAnsi="Arial"/>
                <w:sz w:val="20"/>
                <w:szCs w:val="20"/>
              </w:rPr>
              <w:t>Norte</w:t>
            </w:r>
          </w:p>
        </w:tc>
        <w:tc>
          <w:tcPr>
            <w:tcW w:w="243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ind w:hanging="2" w:left="0"/>
              <w:rPr>
                <w:sz w:val="20"/>
                <w:szCs w:val="20"/>
              </w:rPr>
            </w:pPr>
            <w:r>
              <w:rPr>
                <w:rFonts w:eastAsia="Arial" w:cs="Arial" w:ascii="Arial" w:hAnsi="Arial"/>
                <w:sz w:val="20"/>
                <w:szCs w:val="20"/>
              </w:rPr>
              <w:t>Nacional</w:t>
            </w:r>
          </w:p>
        </w:tc>
      </w:tr>
    </w:tbl>
    <w:p>
      <w:pPr>
        <w:pStyle w:val="Normal"/>
        <w:ind w:hanging="0" w:left="0"/>
        <w:jc w:val="both"/>
        <w:rPr>
          <w:rFonts w:ascii="Arial" w:hAnsi="Arial" w:eastAsia="Arial" w:cs="Arial"/>
          <w:b/>
          <w:color w:val="FF0000"/>
        </w:rPr>
      </w:pPr>
      <w:r>
        <w:rPr>
          <w:rFonts w:eastAsia="Arial" w:cs="Arial" w:ascii="Arial" w:hAnsi="Arial"/>
          <w:b/>
          <w:bCs/>
          <w:color w:val="auto"/>
          <w:sz w:val="20"/>
          <w:szCs w:val="20"/>
        </w:rPr>
        <w:t>Fonte:</w:t>
      </w:r>
      <w:r>
        <w:rPr>
          <w:rFonts w:eastAsia="Arial" w:cs="Arial" w:ascii="Arial" w:hAnsi="Arial"/>
          <w:b w:val="false"/>
          <w:bCs w:val="false"/>
          <w:color w:val="auto"/>
          <w:sz w:val="20"/>
          <w:szCs w:val="20"/>
        </w:rPr>
        <w:t xml:space="preserve"> Mendes (2024) ou Elaboração baseada em Mendes (2024) ou Elaboração pelo(s) autor(es)</w:t>
      </w:r>
    </w:p>
    <w:p>
      <w:pPr>
        <w:pStyle w:val="Normal"/>
        <w:ind w:hanging="2" w:left="0"/>
        <w:jc w:val="center"/>
        <w:rPr>
          <w:rFonts w:ascii="Arial" w:hAnsi="Arial" w:eastAsia="Arial" w:cs="Arial"/>
          <w:b w:val="false"/>
          <w:bCs w:val="false"/>
          <w:color w:val="FF0000"/>
        </w:rPr>
      </w:pPr>
      <w:r>
        <w:rPr>
          <w:rFonts w:eastAsia="Arial" w:cs="Arial" w:ascii="Arial" w:hAnsi="Arial"/>
          <w:b w:val="false"/>
          <w:bCs w:val="false"/>
          <w:color w:val="FF0000"/>
        </w:rPr>
      </w:r>
    </w:p>
    <w:p>
      <w:pPr>
        <w:pStyle w:val="Normal"/>
        <w:widowControl/>
        <w:suppressAutoHyphens w:val="true"/>
        <w:bidi w:val="0"/>
        <w:spacing w:lineRule="atLeast" w:line="1" w:before="0" w:after="0"/>
        <w:ind w:firstLine="170" w:left="0" w:right="0"/>
        <w:jc w:val="both"/>
        <w:textAlignment w:val="top"/>
        <w:rPr>
          <w:rFonts w:ascii="Arial" w:hAnsi="Arial" w:cs="Arial"/>
        </w:rPr>
      </w:pPr>
      <w:r>
        <w:rPr>
          <w:rFonts w:eastAsia="Arial" w:cs="Arial" w:ascii="Arial" w:hAnsi="Arial"/>
          <w:color w:val="FF0000"/>
        </w:rPr>
        <w:t>(PADRÃO PARA QUADROS E FIGURAS:</w:t>
      </w:r>
      <w:r>
        <w:rPr>
          <w:rFonts w:eastAsia="Arial" w:cs="Arial" w:ascii="Arial" w:hAnsi="Arial"/>
          <w:b/>
          <w:color w:val="FF0000"/>
        </w:rPr>
        <w:t xml:space="preserve"> </w:t>
      </w:r>
      <w:r>
        <w:rPr>
          <w:rFonts w:eastAsia="Arial" w:cs="Arial" w:ascii="Arial" w:hAnsi="Arial"/>
          <w:color w:val="FF0000"/>
        </w:rPr>
        <w:t>Centralizados com legendas centralizados. Legenda antes do quadro ou figura (e.g., Quadro 1). Espaço simples entre linhas, tamanho 10 tanto na legenda como no conteúdo; devem ser numerados e citados no corpo do texto; deve-se deixar uma linha em branco, de espaçamento simples, antes e depois dos quadros e das figuras.  Caso os quadros e figuras não sejam de autoria própria, deve-se citar a fonte imediatamente abaixo da figura ou quadro, como ilustrado na Figura 1.)</w:t>
      </w:r>
    </w:p>
    <w:p>
      <w:pPr>
        <w:pStyle w:val="Normal"/>
        <w:ind w:hanging="2" w:left="0"/>
        <w:jc w:val="both"/>
        <w:rPr>
          <w:rFonts w:ascii="Arial" w:hAnsi="Arial" w:eastAsia="Arial" w:cs="Arial"/>
          <w:color w:val="FF0000"/>
        </w:rPr>
      </w:pPr>
      <w:r>
        <w:rPr>
          <w:rFonts w:eastAsia="Arial" w:cs="Arial" w:ascii="Arial" w:hAnsi="Arial"/>
          <w:color w:val="FF0000"/>
        </w:rPr>
      </w:r>
    </w:p>
    <w:p>
      <w:pPr>
        <w:pStyle w:val="Normal"/>
        <w:ind w:hanging="2" w:left="0"/>
        <w:jc w:val="center"/>
        <w:rPr>
          <w:rFonts w:ascii="Arial" w:hAnsi="Arial" w:cs="Arial"/>
          <w:b/>
          <w:sz w:val="22"/>
          <w:szCs w:val="22"/>
        </w:rPr>
      </w:pPr>
      <w:r>
        <w:rPr>
          <w:rFonts w:eastAsia="Arial" w:cs="Arial" w:ascii="Arial" w:hAnsi="Arial"/>
          <w:b/>
          <w:sz w:val="22"/>
          <w:szCs w:val="22"/>
        </w:rPr>
        <w:t xml:space="preserve"> </w:t>
      </w:r>
      <w:r>
        <w:rPr>
          <w:rFonts w:eastAsia="Arial" w:cs="Arial" w:ascii="Arial" w:hAnsi="Arial"/>
          <w:b/>
          <w:sz w:val="20"/>
          <w:szCs w:val="20"/>
        </w:rPr>
        <w:t>Figura 1- Um exemplo de Figura</w:t>
      </w:r>
    </w:p>
    <w:p>
      <w:pPr>
        <w:pStyle w:val="Normal"/>
        <w:ind w:hanging="2" w:left="0"/>
        <w:jc w:val="center"/>
        <w:rPr>
          <w:rFonts w:ascii="Arial" w:hAnsi="Arial" w:eastAsia="Arial" w:cs="Arial"/>
          <w:sz w:val="20"/>
          <w:szCs w:val="20"/>
        </w:rPr>
      </w:pPr>
      <w:r>
        <w:rPr/>
        <w:drawing>
          <wp:inline distT="0" distB="0" distL="0" distR="0">
            <wp:extent cx="770890" cy="77089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noChangeArrowheads="1"/>
                    </pic:cNvPicPr>
                  </pic:nvPicPr>
                  <pic:blipFill>
                    <a:blip r:embed="rId4"/>
                    <a:stretch>
                      <a:fillRect/>
                    </a:stretch>
                  </pic:blipFill>
                  <pic:spPr bwMode="auto">
                    <a:xfrm>
                      <a:off x="0" y="0"/>
                      <a:ext cx="770890" cy="770890"/>
                    </a:xfrm>
                    <a:prstGeom prst="rect">
                      <a:avLst/>
                    </a:prstGeom>
                    <a:noFill/>
                  </pic:spPr>
                </pic:pic>
              </a:graphicData>
            </a:graphic>
          </wp:inline>
        </w:drawing>
      </w:r>
    </w:p>
    <w:p>
      <w:pPr>
        <w:pStyle w:val="Normal"/>
        <w:ind w:hanging="2" w:left="0"/>
        <w:jc w:val="center"/>
        <w:rPr>
          <w:rFonts w:ascii="Arial" w:hAnsi="Arial" w:cs="Arial"/>
        </w:rPr>
      </w:pPr>
      <w:r>
        <w:rPr>
          <w:rFonts w:eastAsia="Arial" w:cs="Arial" w:ascii="Arial" w:hAnsi="Arial"/>
          <w:b/>
          <w:bCs/>
          <w:sz w:val="20"/>
          <w:szCs w:val="20"/>
        </w:rPr>
        <w:t xml:space="preserve">Fonte: </w:t>
      </w:r>
      <w:r>
        <w:rPr>
          <w:rFonts w:eastAsia="Arial" w:cs="Arial" w:ascii="Arial" w:hAnsi="Arial"/>
          <w:sz w:val="20"/>
          <w:szCs w:val="20"/>
        </w:rPr>
        <w:t>Cabral, Caldas e Simas (2020)</w:t>
      </w:r>
    </w:p>
    <w:p>
      <w:pPr>
        <w:pStyle w:val="Normal"/>
        <w:ind w:hanging="2" w:left="0"/>
        <w:jc w:val="both"/>
        <w:rPr>
          <w:rFonts w:ascii="Arial" w:hAnsi="Arial" w:eastAsia="Arial" w:cs="Arial"/>
          <w:color w:val="FF0000"/>
        </w:rPr>
      </w:pPr>
      <w:r>
        <w:rPr>
          <w:rFonts w:eastAsia="Arial" w:cs="Arial" w:ascii="Arial" w:hAnsi="Arial"/>
          <w:color w:val="FF0000"/>
        </w:rPr>
      </w:r>
    </w:p>
    <w:p>
      <w:pPr>
        <w:pStyle w:val="Normal"/>
        <w:ind w:hanging="2" w:left="0"/>
        <w:jc w:val="both"/>
        <w:rPr>
          <w:rFonts w:ascii="Arial" w:hAnsi="Arial" w:eastAsia="Arial" w:cs="Arial"/>
          <w:color w:val="auto"/>
        </w:rPr>
      </w:pPr>
      <w:r>
        <w:rPr>
          <w:rFonts w:eastAsia="Arial" w:cs="Arial" w:ascii="Arial" w:hAnsi="Arial"/>
          <w:b/>
          <w:bCs/>
          <w:color w:val="auto"/>
        </w:rPr>
        <w:t>3 RESULTADOS E DISCUSSÕES</w:t>
      </w:r>
    </w:p>
    <w:p>
      <w:pPr>
        <w:pStyle w:val="Normal"/>
        <w:ind w:hanging="2" w:left="0"/>
        <w:jc w:val="both"/>
        <w:rPr>
          <w:b/>
          <w:bCs/>
          <w:color w:val="FF0000"/>
        </w:rPr>
      </w:pPr>
      <w:r>
        <w:rPr>
          <w:b/>
          <w:bCs/>
          <w:color w:val="FF0000"/>
        </w:rPr>
      </w:r>
    </w:p>
    <w:p>
      <w:pPr>
        <w:pStyle w:val="Normal"/>
        <w:widowControl/>
        <w:suppressAutoHyphens w:val="true"/>
        <w:bidi w:val="0"/>
        <w:spacing w:lineRule="atLeast" w:line="1" w:before="0" w:after="0"/>
        <w:ind w:firstLine="170" w:left="0" w:right="0"/>
        <w:jc w:val="both"/>
        <w:textAlignment w:val="top"/>
        <w:rPr>
          <w:rFonts w:ascii="Arial" w:hAnsi="Arial" w:eastAsia="Arial" w:cs="Arial"/>
          <w:color w:val="auto"/>
        </w:rPr>
      </w:pPr>
      <w:r>
        <w:rPr>
          <w:rFonts w:eastAsia="Arial" w:cs="Arial" w:ascii="Arial" w:hAnsi="Arial"/>
          <w:color w:val="FF0000"/>
        </w:rPr>
        <w:t xml:space="preserve">Espera-se que nesta seção sejam apresentados os principais resultados oucontribuições do Produto Educacional para o ensino da Matemática, ou formação continuada de professores, etc. </w:t>
      </w:r>
    </w:p>
    <w:p>
      <w:pPr>
        <w:pStyle w:val="Normal"/>
        <w:widowControl/>
        <w:numPr>
          <w:ilvl w:val="0"/>
          <w:numId w:val="0"/>
        </w:numPr>
        <w:suppressAutoHyphens w:val="true"/>
        <w:bidi w:val="0"/>
        <w:spacing w:lineRule="atLeast" w:line="1" w:before="0" w:after="0"/>
        <w:ind w:firstLine="170" w:left="0" w:right="0"/>
        <w:jc w:val="both"/>
        <w:textAlignment w:val="top"/>
        <w:rPr>
          <w:rFonts w:ascii="Arial" w:hAnsi="Arial" w:eastAsia="Arial" w:cs="Arial"/>
          <w:color w:val="auto"/>
        </w:rPr>
      </w:pPr>
      <w:r>
        <w:rPr>
          <w:rFonts w:eastAsia="Arial" w:cs="Arial" w:ascii="Arial" w:hAnsi="Arial"/>
          <w:color w:val="auto"/>
        </w:rPr>
        <w:t xml:space="preserve">Amet rhoncus varius odio auctor dolor nisi mauris, lacinia curabitur mauris dictumst ultrices quam, dictumst elementum ullamcorper erat curabitur adipiscing mauris, phasellus primis hac taciti elit. justo cras ante nulla porttitor sit ligula duis, ullamcorper maecenas molestie suspendisse ad lacinia nisi, habitasse nisl tortor mi sapien tellus. </w:t>
      </w:r>
    </w:p>
    <w:p>
      <w:pPr>
        <w:pStyle w:val="Normal"/>
        <w:ind w:hanging="2" w:left="0"/>
        <w:jc w:val="both"/>
        <w:rPr>
          <w:rFonts w:ascii="Arial" w:hAnsi="Arial" w:eastAsia="Arial" w:cs="Arial"/>
          <w:color w:val="FF0000"/>
        </w:rPr>
      </w:pPr>
      <w:r>
        <w:rPr>
          <w:rFonts w:eastAsia="Arial" w:cs="Arial" w:ascii="Arial" w:hAnsi="Arial"/>
          <w:color w:val="FF0000"/>
        </w:rPr>
      </w:r>
    </w:p>
    <w:p>
      <w:pPr>
        <w:pStyle w:val="Normal"/>
        <w:keepNext w:val="true"/>
        <w:numPr>
          <w:ilvl w:val="0"/>
          <w:numId w:val="1"/>
        </w:numPr>
        <w:tabs>
          <w:tab w:val="clear" w:pos="720"/>
          <w:tab w:val="left" w:pos="340" w:leader="none"/>
        </w:tabs>
        <w:ind w:hanging="2" w:left="0"/>
        <w:rPr>
          <w:rFonts w:ascii="Arial" w:hAnsi="Arial" w:cs="Arial"/>
          <w:b/>
          <w:sz w:val="20"/>
          <w:szCs w:val="20"/>
        </w:rPr>
      </w:pPr>
      <w:r>
        <w:rPr>
          <w:rFonts w:eastAsia="Arial" w:cs="Arial" w:ascii="Arial" w:hAnsi="Arial"/>
          <w:b/>
        </w:rPr>
        <w:t xml:space="preserve">4 CONSIDERAÇÕES FINAIS </w:t>
      </w:r>
    </w:p>
    <w:p>
      <w:pPr>
        <w:pStyle w:val="Normal"/>
        <w:keepNext w:val="true"/>
        <w:numPr>
          <w:ilvl w:val="0"/>
          <w:numId w:val="1"/>
        </w:numPr>
        <w:tabs>
          <w:tab w:val="clear" w:pos="720"/>
          <w:tab w:val="left" w:pos="340" w:leader="none"/>
        </w:tabs>
        <w:ind w:hanging="2" w:left="0"/>
        <w:rPr>
          <w:rFonts w:ascii="Arial" w:hAnsi="Arial" w:cs="Arial"/>
          <w:b/>
          <w:sz w:val="20"/>
          <w:szCs w:val="20"/>
        </w:rPr>
      </w:pPr>
      <w:r>
        <w:rPr>
          <w:rFonts w:cs="Arial" w:ascii="Arial" w:hAnsi="Arial"/>
          <w:b/>
          <w:sz w:val="20"/>
          <w:szCs w:val="20"/>
        </w:rPr>
      </w:r>
    </w:p>
    <w:p>
      <w:pPr>
        <w:pStyle w:val="Normal"/>
        <w:keepNext w:val="true"/>
        <w:numPr>
          <w:ilvl w:val="0"/>
          <w:numId w:val="1"/>
        </w:numPr>
        <w:tabs>
          <w:tab w:val="clear" w:pos="720"/>
          <w:tab w:val="left" w:pos="277" w:leader="none"/>
        </w:tabs>
        <w:ind w:hanging="2" w:left="0"/>
        <w:jc w:val="both"/>
        <w:rPr>
          <w:rFonts w:ascii="Arial" w:hAnsi="Arial" w:cs="Arial"/>
          <w:b/>
          <w:sz w:val="20"/>
          <w:szCs w:val="20"/>
        </w:rPr>
      </w:pPr>
      <w:r>
        <w:rPr>
          <w:rFonts w:eastAsia="Arial" w:cs="Arial" w:ascii="Arial" w:hAnsi="Arial"/>
        </w:rPr>
        <w:tab/>
      </w:r>
      <w:r>
        <w:rPr>
          <w:rFonts w:eastAsia="Arial" w:cs="Arial" w:ascii="Arial" w:hAnsi="Arial"/>
          <w:color w:val="auto"/>
        </w:rPr>
        <w:t>Apresente a utilidade, os pontos fortes e fragilidades do seu Produto Educacional, incluindo reflexões sobre o aprendizado.</w:t>
      </w:r>
      <w:r>
        <w:rPr>
          <w:rFonts w:eastAsia="Arial" w:cs="Arial" w:ascii="Arial" w:hAnsi="Arial"/>
        </w:rPr>
        <w:t xml:space="preserve"> </w:t>
      </w:r>
      <w:r>
        <w:rPr>
          <w:rFonts w:eastAsia="Arial" w:cs="Arial" w:ascii="Arial" w:hAnsi="Arial"/>
          <w:color w:val="FF0000"/>
        </w:rPr>
        <w:t xml:space="preserve">Estas indicações de formatação de texto, escritas em vermelho, devem ser suprimidas na versão final do artigo antes do envio. Devem aparecer nas referências apenas os trabalhos citados no corpo do artigo. </w:t>
      </w:r>
    </w:p>
    <w:p>
      <w:pPr>
        <w:pStyle w:val="Normal"/>
        <w:keepNext w:val="true"/>
        <w:numPr>
          <w:ilvl w:val="0"/>
          <w:numId w:val="1"/>
        </w:numPr>
        <w:tabs>
          <w:tab w:val="clear" w:pos="720"/>
          <w:tab w:val="left" w:pos="277" w:leader="none"/>
        </w:tabs>
        <w:ind w:hanging="2" w:left="0"/>
        <w:jc w:val="both"/>
        <w:rPr>
          <w:rFonts w:ascii="Arial" w:hAnsi="Arial" w:cs="Arial"/>
          <w:b/>
          <w:color w:val="FF0000"/>
          <w:sz w:val="20"/>
          <w:szCs w:val="20"/>
        </w:rPr>
      </w:pPr>
      <w:r>
        <w:rPr>
          <w:rFonts w:eastAsia="Arial" w:cs="Arial" w:ascii="Arial" w:hAnsi="Arial"/>
          <w:color w:val="FF0000"/>
        </w:rPr>
        <w:tab/>
        <w:t>As citações devem ser apresentadas de acordo com normas da ABNT - NBR 10520.  Para citação direta com mais de três linhas utilizar: recuo à esquerda de 4 cm, fonte Arial tamanho 10, espaçamento simples entre linhas e sem aspas.  Para as referências, use: fonte Arial, tamanho 12; espaço simples entre linhas, alinhamento à esquerda; separadas por um espaço simples; sobrenomes dos autores em letras maiúsculas e apenas letras iniciais dos prenomes; quando houver mais de um autor, nomes dos autores separados por ponto e vírgula. Utilizamos como exemplos Burguer, Hackl e Ring (2004), Little (1973) e Cabral, Caldas e Simas (2020).</w:t>
      </w:r>
    </w:p>
    <w:p>
      <w:pPr>
        <w:pStyle w:val="Normal"/>
        <w:ind w:hanging="2" w:left="0"/>
        <w:jc w:val="both"/>
        <w:rPr>
          <w:rFonts w:ascii="Arial" w:hAnsi="Arial" w:eastAsia="Arial" w:cs="Arial"/>
          <w:color w:val="FF0000"/>
        </w:rPr>
      </w:pPr>
      <w:r>
        <w:rPr>
          <w:rFonts w:eastAsia="Arial" w:cs="Arial" w:ascii="Arial" w:hAnsi="Arial"/>
          <w:color w:val="FF0000"/>
        </w:rPr>
      </w:r>
    </w:p>
    <w:p>
      <w:pPr>
        <w:pStyle w:val="Normal"/>
        <w:keepNext w:val="true"/>
        <w:ind w:hanging="2" w:left="0"/>
        <w:rPr>
          <w:rFonts w:ascii="Arial" w:hAnsi="Arial" w:eastAsia="Arial" w:cs="Arial"/>
          <w:b/>
        </w:rPr>
      </w:pPr>
      <w:r>
        <w:rPr>
          <w:rFonts w:eastAsia="Arial" w:cs="Arial" w:ascii="Arial" w:hAnsi="Arial"/>
          <w:b/>
        </w:rPr>
        <w:t xml:space="preserve">REFERÊNCIAS </w:t>
      </w:r>
    </w:p>
    <w:p>
      <w:pPr>
        <w:pStyle w:val="Normal"/>
        <w:ind w:hanging="2" w:left="0"/>
        <w:jc w:val="both"/>
        <w:rPr>
          <w:sz w:val="22"/>
          <w:szCs w:val="22"/>
        </w:rPr>
      </w:pPr>
      <w:r>
        <w:rPr>
          <w:rFonts w:eastAsia="Arial" w:cs="Arial" w:ascii="Arial" w:hAnsi="Arial"/>
          <w:color w:val="FF0000"/>
          <w:sz w:val="22"/>
          <w:szCs w:val="22"/>
        </w:rPr>
        <w:t xml:space="preserve">(espaço simples entre linhas, Arial, tamanho 11) </w:t>
      </w:r>
    </w:p>
    <w:p>
      <w:pPr>
        <w:pStyle w:val="Normal"/>
        <w:ind w:hanging="2" w:left="0"/>
        <w:jc w:val="both"/>
        <w:rPr>
          <w:sz w:val="22"/>
          <w:szCs w:val="22"/>
        </w:rPr>
      </w:pPr>
      <w:r>
        <w:rPr>
          <w:rFonts w:eastAsia="Arial" w:cs="Arial" w:ascii="Arial" w:hAnsi="Arial"/>
          <w:sz w:val="22"/>
          <w:szCs w:val="22"/>
        </w:rPr>
        <w:t>BURGER, M.; HACKL, B.; RING, W. Incorporating topological derivatives into level set methods. Journal of Computational Physics, v. 194, n. 1, p. 344-362, 2004.</w:t>
      </w:r>
    </w:p>
    <w:p>
      <w:pPr>
        <w:pStyle w:val="Normal"/>
        <w:ind w:hanging="2" w:left="0"/>
        <w:jc w:val="both"/>
        <w:rPr/>
      </w:pPr>
      <w:r>
        <w:rPr>
          <w:rFonts w:eastAsia="Arial" w:cs="Arial" w:ascii="Arial" w:hAnsi="Arial"/>
          <w:sz w:val="22"/>
          <w:szCs w:val="22"/>
        </w:rPr>
        <w:t>CABRAL,C.; CALDAS,T.; SIMAS F.B.</w:t>
      </w:r>
      <w:r>
        <w:rPr>
          <w:rFonts w:cs="Arial" w:ascii="Arial" w:hAnsi="Arial"/>
          <w:sz w:val="22"/>
          <w:szCs w:val="22"/>
        </w:rPr>
        <w:t xml:space="preserve"> </w:t>
      </w:r>
      <w:r>
        <w:rPr>
          <w:rFonts w:eastAsia="Arial" w:cs="Arial" w:ascii="Arial" w:hAnsi="Arial"/>
          <w:sz w:val="22"/>
          <w:szCs w:val="22"/>
        </w:rPr>
        <w:t xml:space="preserve">TikZ: uma ferramenta gráfica para o professor de matemática. AnpMat, Rio de Janeiro, 2020. Disponível em: </w:t>
      </w:r>
      <w:hyperlink r:id="rId5">
        <w:r>
          <w:rPr>
            <w:rStyle w:val="Style3"/>
            <w:rFonts w:eastAsia="Arial" w:cs="Arial" w:ascii="Arial" w:hAnsi="Arial"/>
            <w:color w:val="0000FF"/>
            <w:sz w:val="22"/>
            <w:szCs w:val="22"/>
            <w:u w:val="single"/>
          </w:rPr>
          <w:t>https://anpmat.org.br/ebooks-dos-simposios</w:t>
        </w:r>
      </w:hyperlink>
      <w:r>
        <w:rPr>
          <w:rFonts w:eastAsia="Arial" w:cs="Arial" w:ascii="Arial" w:hAnsi="Arial"/>
          <w:sz w:val="22"/>
          <w:szCs w:val="22"/>
        </w:rPr>
        <w:t xml:space="preserve"> . Acesso: 25 abr. 2022 </w:t>
      </w:r>
    </w:p>
    <w:p>
      <w:pPr>
        <w:pStyle w:val="Normal"/>
        <w:ind w:hanging="2" w:left="0"/>
        <w:jc w:val="both"/>
        <w:rPr>
          <w:sz w:val="22"/>
          <w:szCs w:val="22"/>
        </w:rPr>
      </w:pPr>
      <w:r>
        <w:rPr>
          <w:rFonts w:eastAsia="Arial" w:cs="Arial" w:ascii="Arial" w:hAnsi="Arial"/>
          <w:sz w:val="22"/>
          <w:szCs w:val="22"/>
        </w:rPr>
        <w:t>LITTLE, R. W. Elasticity. New Jersey: Prentice-Hall, 1973.</w:t>
      </w:r>
    </w:p>
    <w:sectPr>
      <w:headerReference w:type="even" r:id="rId6"/>
      <w:headerReference w:type="default" r:id="rId7"/>
      <w:headerReference w:type="first" r:id="rId8"/>
      <w:footerReference w:type="even" r:id="rId9"/>
      <w:footerReference w:type="default" r:id="rId10"/>
      <w:footerReference w:type="first" r:id="rId11"/>
      <w:footnotePr>
        <w:numFmt w:val="decimal"/>
      </w:footnotePr>
      <w:type w:val="nextPage"/>
      <w:pgSz w:w="12240" w:h="15840"/>
      <w:pgMar w:left="1418" w:right="1418" w:gutter="0" w:header="0" w:top="1417" w:footer="1417" w:bottom="2115"/>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swiss"/>
    <w:pitch w:val="variable"/>
  </w:font>
  <w:font w:name="Calibri">
    <w:charset w:val="00"/>
    <w:family w:val="swiss"/>
    <w:pitch w:val="variable"/>
  </w:font>
  <w:font w:name="Liberation Sans">
    <w:altName w:val="Arial"/>
    <w:charset w:val="00"/>
    <w:family w:val="swiss"/>
    <w:pitch w:val="variable"/>
  </w:font>
  <w:font w:name="Cambria">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2" w:left="0"/>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4</w:t>
    </w:r>
    <w:r>
      <w:rPr>
        <w:color w:val="000000"/>
      </w:rPr>
      <w:fldChar w:fldCharType="end"/>
    </w:r>
  </w:p>
  <w:p>
    <w:pPr>
      <w:pStyle w:val="Normal"/>
      <w:spacing w:lineRule="auto" w:line="240"/>
      <w:ind w:hanging="2" w:left="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2" w:left="0"/>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p>
    <w:pPr>
      <w:pStyle w:val="Normal"/>
      <w:spacing w:lineRule="auto" w:line="240"/>
      <w:ind w:hanging="2" w:left="0"/>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Normal"/>
        <w:shd w:val="clear" w:color="auto" w:fill="FFFFFF"/>
        <w:ind w:hanging="2" w:left="0"/>
        <w:jc w:val="both"/>
        <w:rPr/>
      </w:pPr>
      <w:r>
        <w:rPr>
          <w:rStyle w:val="Caracteresdenotaderodap"/>
        </w:rPr>
        <w:footnoteRef/>
      </w:r>
      <w:r>
        <w:rPr>
          <w:rFonts w:eastAsia="Arial" w:cs="Arial" w:ascii="Arial" w:hAnsi="Arial"/>
          <w:sz w:val="20"/>
          <w:szCs w:val="20"/>
        </w:rPr>
        <w:tab/>
        <w:t xml:space="preserve"> </w:t>
      </w:r>
      <w:r>
        <w:rPr>
          <w:rFonts w:eastAsia="Arial" w:cs="Arial" w:ascii="Arial" w:hAnsi="Arial"/>
          <w:color w:val="00000A"/>
          <w:sz w:val="20"/>
          <w:szCs w:val="20"/>
          <w:highlight w:val="white"/>
        </w:rPr>
        <w:t xml:space="preserve">Titulação; instituição a que está vinculado/sigla, cidade, estado e país e endereço eletrônico para contato (a ser disponibilizado publicamente) do 1º autor. </w:t>
      </w:r>
      <w:r>
        <w:rPr>
          <w:rFonts w:eastAsia="Arial" w:cs="Arial" w:ascii="Arial" w:hAnsi="Arial"/>
          <w:color w:val="FF0000"/>
          <w:sz w:val="20"/>
          <w:szCs w:val="20"/>
        </w:rPr>
        <w:t>(PADRÃO DE NOTAS DE RODAPÉ: Arial, 10, normal, justificado, espaçamento simples. As notas de rodapé devem ser evitadas; devem ser sintéticas; devem vir ao final da página, numeradas em sequência)</w:t>
      </w:r>
    </w:p>
  </w:footnote>
  <w:footnote w:id="3">
    <w:p>
      <w:pPr>
        <w:pStyle w:val="Normal"/>
        <w:shd w:val="clear" w:color="auto" w:fill="FFFFFF"/>
        <w:ind w:hanging="2" w:left="0"/>
        <w:jc w:val="both"/>
        <w:rPr/>
      </w:pPr>
      <w:r>
        <w:rPr>
          <w:rStyle w:val="Caracteresdenotaderodap"/>
        </w:rPr>
        <w:footnoteRef/>
      </w:r>
      <w:r>
        <w:rPr>
          <w:rFonts w:eastAsia="Arial" w:cs="Arial" w:ascii="Arial" w:hAnsi="Arial"/>
          <w:sz w:val="20"/>
          <w:szCs w:val="20"/>
        </w:rPr>
        <w:tab/>
        <w:t xml:space="preserve"> </w:t>
      </w:r>
      <w:r>
        <w:rPr>
          <w:rFonts w:eastAsia="Arial" w:cs="Arial" w:ascii="Arial" w:hAnsi="Arial"/>
          <w:color w:val="00000A"/>
          <w:sz w:val="20"/>
          <w:szCs w:val="20"/>
          <w:highlight w:val="white"/>
        </w:rPr>
        <w:t>Titulação; instituição a que está vinculado/sigla, cidade, estado e país e endereço eletrônico para contato (a ser disponibilizado publicamente) do 2º autor.</w:t>
      </w:r>
    </w:p>
  </w:footnote>
  <w:footnote w:id="4">
    <w:p>
      <w:pPr>
        <w:pStyle w:val="Normal"/>
        <w:shd w:val="clear" w:color="auto" w:fill="FFFFFF"/>
        <w:ind w:hanging="2" w:left="0"/>
        <w:jc w:val="both"/>
        <w:rPr/>
      </w:pPr>
      <w:r>
        <w:rPr>
          <w:rStyle w:val="Caracteresdenotaderodap"/>
        </w:rPr>
        <w:footnoteRef/>
      </w:r>
      <w:r>
        <w:rPr>
          <w:rFonts w:eastAsia="Arial" w:cs="Arial" w:ascii="Arial" w:hAnsi="Arial"/>
          <w:sz w:val="20"/>
          <w:szCs w:val="20"/>
        </w:rPr>
        <w:tab/>
        <w:t xml:space="preserve"> </w:t>
      </w:r>
      <w:r>
        <w:rPr>
          <w:rFonts w:eastAsia="Arial" w:cs="Arial" w:ascii="Arial" w:hAnsi="Arial"/>
          <w:color w:val="00000A"/>
          <w:sz w:val="20"/>
          <w:szCs w:val="20"/>
          <w:highlight w:val="white"/>
        </w:rPr>
        <w:t>Titulação; instituição a que está vinculado/sigla, cidade, estado e país e endereço eletrônico para contato (a ser disponibilizado publicamente) do 3º autor.</w:t>
      </w:r>
    </w:p>
    <w:p>
      <w:pPr>
        <w:pStyle w:val="Normal"/>
        <w:ind w:hanging="2" w:left="0"/>
        <w:jc w:val="both"/>
        <w:rPr>
          <w:rFonts w:ascii="Arial" w:hAnsi="Arial" w:eastAsia="Arial" w:cs="Arial"/>
          <w:sz w:val="20"/>
          <w:szCs w:val="20"/>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432" w:hanging="432"/>
      </w:pPr>
      <w:rPr>
        <w:position w:val="0"/>
        <w:sz w:val="24"/>
        <w:vertAlign w:val="baseline"/>
      </w:rPr>
    </w:lvl>
    <w:lvl w:ilvl="1">
      <w:start w:val="1"/>
      <w:numFmt w:val="decimal"/>
      <w:lvlText w:val=""/>
      <w:lvlJc w:val="left"/>
      <w:pPr>
        <w:tabs>
          <w:tab w:val="num" w:pos="0"/>
        </w:tabs>
        <w:ind w:left="576" w:hanging="576"/>
      </w:pPr>
      <w:rPr>
        <w:position w:val="0"/>
        <w:sz w:val="24"/>
        <w:vertAlign w:val="baseline"/>
      </w:rPr>
    </w:lvl>
    <w:lvl w:ilvl="2">
      <w:start w:val="1"/>
      <w:numFmt w:val="decimal"/>
      <w:lvlText w:val=""/>
      <w:lvlJc w:val="left"/>
      <w:pPr>
        <w:tabs>
          <w:tab w:val="num" w:pos="0"/>
        </w:tabs>
        <w:ind w:left="720" w:hanging="720"/>
      </w:pPr>
      <w:rPr>
        <w:position w:val="0"/>
        <w:sz w:val="24"/>
        <w:vertAlign w:val="baseline"/>
      </w:rPr>
    </w:lvl>
    <w:lvl w:ilvl="3">
      <w:start w:val="1"/>
      <w:numFmt w:val="decimal"/>
      <w:lvlText w:val=""/>
      <w:lvlJc w:val="left"/>
      <w:pPr>
        <w:tabs>
          <w:tab w:val="num" w:pos="0"/>
        </w:tabs>
        <w:ind w:left="864" w:hanging="864"/>
      </w:pPr>
      <w:rPr>
        <w:position w:val="0"/>
        <w:sz w:val="24"/>
        <w:vertAlign w:val="baseline"/>
      </w:rPr>
    </w:lvl>
    <w:lvl w:ilvl="4">
      <w:start w:val="1"/>
      <w:numFmt w:val="decimal"/>
      <w:lvlText w:val=""/>
      <w:lvlJc w:val="left"/>
      <w:pPr>
        <w:tabs>
          <w:tab w:val="num" w:pos="0"/>
        </w:tabs>
        <w:ind w:left="1008" w:hanging="1008"/>
      </w:pPr>
      <w:rPr>
        <w:position w:val="0"/>
        <w:sz w:val="24"/>
        <w:vertAlign w:val="baseline"/>
      </w:rPr>
    </w:lvl>
    <w:lvl w:ilvl="5">
      <w:start w:val="1"/>
      <w:numFmt w:val="decimal"/>
      <w:lvlText w:val=""/>
      <w:lvlJc w:val="left"/>
      <w:pPr>
        <w:tabs>
          <w:tab w:val="num" w:pos="0"/>
        </w:tabs>
        <w:ind w:left="1152" w:hanging="1152"/>
      </w:pPr>
      <w:rPr>
        <w:position w:val="0"/>
        <w:sz w:val="24"/>
        <w:vertAlign w:val="baseline"/>
      </w:rPr>
    </w:lvl>
    <w:lvl w:ilvl="6">
      <w:start w:val="1"/>
      <w:numFmt w:val="decimal"/>
      <w:lvlText w:val=""/>
      <w:lvlJc w:val="left"/>
      <w:pPr>
        <w:tabs>
          <w:tab w:val="num" w:pos="0"/>
        </w:tabs>
        <w:ind w:left="1296" w:hanging="1296"/>
      </w:pPr>
      <w:rPr>
        <w:position w:val="0"/>
        <w:sz w:val="24"/>
        <w:vertAlign w:val="baseline"/>
      </w:rPr>
    </w:lvl>
    <w:lvl w:ilvl="7">
      <w:start w:val="1"/>
      <w:numFmt w:val="decimal"/>
      <w:lvlText w:val=""/>
      <w:lvlJc w:val="left"/>
      <w:pPr>
        <w:tabs>
          <w:tab w:val="num" w:pos="0"/>
        </w:tabs>
        <w:ind w:left="1440" w:hanging="1440"/>
      </w:pPr>
      <w:rPr>
        <w:position w:val="0"/>
        <w:sz w:val="24"/>
        <w:vertAlign w:val="baseline"/>
      </w:rPr>
    </w:lvl>
    <w:lvl w:ilvl="8">
      <w:start w:val="1"/>
      <w:numFmt w:val="decimal"/>
      <w:lvlText w:val=""/>
      <w:lvlJc w:val="left"/>
      <w:pPr>
        <w:tabs>
          <w:tab w:val="num" w:pos="0"/>
        </w:tabs>
        <w:ind w:left="1584" w:hanging="1584"/>
      </w:pPr>
      <w:rPr>
        <w:position w:val="0"/>
        <w:sz w:val="24"/>
        <w:vertAlign w:val="baseline"/>
      </w:rPr>
    </w:lvl>
  </w:abstractNum>
  <w:abstractNum w:abstractNumId="2">
    <w:lvl w:ilvl="0">
      <w:start w:val="1"/>
      <w:numFmt w:val="decimal"/>
      <w:lvlText w:val=""/>
      <w:lvlJc w:val="left"/>
      <w:pPr>
        <w:tabs>
          <w:tab w:val="num" w:pos="0"/>
        </w:tabs>
        <w:ind w:left="432" w:hanging="432"/>
      </w:pPr>
      <w:rPr>
        <w:position w:val="0"/>
        <w:sz w:val="24"/>
        <w:vertAlign w:val="baseline"/>
      </w:rPr>
    </w:lvl>
    <w:lvl w:ilvl="1">
      <w:start w:val="1"/>
      <w:numFmt w:val="decimal"/>
      <w:lvlText w:val=""/>
      <w:lvlJc w:val="left"/>
      <w:pPr>
        <w:tabs>
          <w:tab w:val="num" w:pos="0"/>
        </w:tabs>
        <w:ind w:left="576" w:hanging="576"/>
      </w:pPr>
      <w:rPr>
        <w:position w:val="0"/>
        <w:sz w:val="24"/>
        <w:vertAlign w:val="baseline"/>
      </w:rPr>
    </w:lvl>
    <w:lvl w:ilvl="2">
      <w:start w:val="1"/>
      <w:numFmt w:val="decimal"/>
      <w:lvlText w:val=""/>
      <w:lvlJc w:val="left"/>
      <w:pPr>
        <w:tabs>
          <w:tab w:val="num" w:pos="0"/>
        </w:tabs>
        <w:ind w:left="720" w:hanging="720"/>
      </w:pPr>
      <w:rPr>
        <w:position w:val="0"/>
        <w:sz w:val="24"/>
        <w:vertAlign w:val="baseline"/>
      </w:rPr>
    </w:lvl>
    <w:lvl w:ilvl="3">
      <w:start w:val="1"/>
      <w:numFmt w:val="decimal"/>
      <w:lvlText w:val=""/>
      <w:lvlJc w:val="left"/>
      <w:pPr>
        <w:tabs>
          <w:tab w:val="num" w:pos="0"/>
        </w:tabs>
        <w:ind w:left="864" w:hanging="864"/>
      </w:pPr>
      <w:rPr>
        <w:position w:val="0"/>
        <w:sz w:val="24"/>
        <w:vertAlign w:val="baseline"/>
      </w:rPr>
    </w:lvl>
    <w:lvl w:ilvl="4">
      <w:start w:val="1"/>
      <w:numFmt w:val="decimal"/>
      <w:lvlText w:val=""/>
      <w:lvlJc w:val="left"/>
      <w:pPr>
        <w:tabs>
          <w:tab w:val="num" w:pos="0"/>
        </w:tabs>
        <w:ind w:left="1008" w:hanging="1008"/>
      </w:pPr>
      <w:rPr>
        <w:position w:val="0"/>
        <w:sz w:val="24"/>
        <w:vertAlign w:val="baseline"/>
      </w:rPr>
    </w:lvl>
    <w:lvl w:ilvl="5">
      <w:start w:val="1"/>
      <w:numFmt w:val="decimal"/>
      <w:lvlText w:val=""/>
      <w:lvlJc w:val="left"/>
      <w:pPr>
        <w:tabs>
          <w:tab w:val="num" w:pos="0"/>
        </w:tabs>
        <w:ind w:left="1152" w:hanging="1152"/>
      </w:pPr>
      <w:rPr>
        <w:position w:val="0"/>
        <w:sz w:val="24"/>
        <w:vertAlign w:val="baseline"/>
      </w:rPr>
    </w:lvl>
    <w:lvl w:ilvl="6">
      <w:start w:val="1"/>
      <w:numFmt w:val="decimal"/>
      <w:lvlText w:val=""/>
      <w:lvlJc w:val="left"/>
      <w:pPr>
        <w:tabs>
          <w:tab w:val="num" w:pos="0"/>
        </w:tabs>
        <w:ind w:left="1296" w:hanging="1296"/>
      </w:pPr>
      <w:rPr>
        <w:position w:val="0"/>
        <w:sz w:val="24"/>
        <w:vertAlign w:val="baseline"/>
      </w:rPr>
    </w:lvl>
    <w:lvl w:ilvl="7">
      <w:start w:val="1"/>
      <w:numFmt w:val="decimal"/>
      <w:lvlText w:val=""/>
      <w:lvlJc w:val="left"/>
      <w:pPr>
        <w:tabs>
          <w:tab w:val="num" w:pos="0"/>
        </w:tabs>
        <w:ind w:left="1440" w:hanging="1440"/>
      </w:pPr>
      <w:rPr>
        <w:position w:val="0"/>
        <w:sz w:val="24"/>
        <w:vertAlign w:val="baseline"/>
      </w:rPr>
    </w:lvl>
    <w:lvl w:ilvl="8">
      <w:start w:val="1"/>
      <w:numFmt w:val="decimal"/>
      <w:lvlText w:val=""/>
      <w:lvlJc w:val="left"/>
      <w:pPr>
        <w:tabs>
          <w:tab w:val="num" w:pos="0"/>
        </w:tabs>
        <w:ind w:left="1584" w:hanging="1584"/>
      </w:pPr>
      <w:rPr>
        <w:position w:val="0"/>
        <w:sz w:val="24"/>
        <w:vertAlign w:val="baselin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position w:val="-1"/>
      <w:sz w:val="24"/>
      <w:szCs w:val="24"/>
      <w:lang w:val="pt-BR" w:eastAsia="zh-CN" w:bidi="ar-SA"/>
    </w:rPr>
  </w:style>
  <w:style w:type="paragraph" w:styleId="Heading1">
    <w:name w:val="heading 1"/>
    <w:basedOn w:val="Normal"/>
    <w:next w:val="Normal"/>
    <w:uiPriority w:val="9"/>
    <w:qFormat/>
    <w:pPr>
      <w:keepNext w:val="true"/>
      <w:numPr>
        <w:ilvl w:val="0"/>
        <w:numId w:val="1"/>
      </w:numPr>
      <w:ind w:hanging="0" w:left="-70" w:right="-70"/>
      <w:jc w:val="center"/>
    </w:pPr>
    <w:rPr>
      <w:b/>
      <w:bCs/>
      <w:sz w:val="20"/>
    </w:rPr>
  </w:style>
  <w:style w:type="paragraph" w:styleId="Heading2">
    <w:name w:val="heading 2"/>
    <w:basedOn w:val="Normal"/>
    <w:next w:val="Normal"/>
    <w:uiPriority w:val="9"/>
    <w:semiHidden/>
    <w:unhideWhenUsed/>
    <w:qFormat/>
    <w:pPr>
      <w:keepNext w:val="true"/>
      <w:numPr>
        <w:ilvl w:val="1"/>
        <w:numId w:val="1"/>
      </w:numPr>
      <w:spacing w:before="0" w:after="120"/>
      <w:jc w:val="center"/>
      <w:outlineLvl w:val="1"/>
    </w:pPr>
    <w:rPr>
      <w:rFonts w:ascii="Arial" w:hAnsi="Arial" w:cs="Arial"/>
      <w:b/>
      <w:sz w:val="20"/>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w w:val="100"/>
      <w:position w:val="0"/>
      <w:sz w:val="24"/>
      <w:effect w:val="none"/>
      <w:vertAlign w:val="baseline"/>
      <w:em w:val="none"/>
    </w:rPr>
  </w:style>
  <w:style w:type="character" w:styleId="WW8Num1z1" w:customStyle="1">
    <w:name w:val="WW8Num1z1"/>
    <w:qFormat/>
    <w:rPr>
      <w:w w:val="100"/>
      <w:position w:val="0"/>
      <w:sz w:val="24"/>
      <w:effect w:val="none"/>
      <w:vertAlign w:val="baseline"/>
      <w:em w:val="none"/>
    </w:rPr>
  </w:style>
  <w:style w:type="character" w:styleId="WW8Num1z2" w:customStyle="1">
    <w:name w:val="WW8Num1z2"/>
    <w:qFormat/>
    <w:rPr>
      <w:w w:val="100"/>
      <w:position w:val="0"/>
      <w:sz w:val="24"/>
      <w:effect w:val="none"/>
      <w:vertAlign w:val="baseline"/>
      <w:em w:val="none"/>
    </w:rPr>
  </w:style>
  <w:style w:type="character" w:styleId="WW8Num1z3" w:customStyle="1">
    <w:name w:val="WW8Num1z3"/>
    <w:qFormat/>
    <w:rPr>
      <w:w w:val="100"/>
      <w:position w:val="0"/>
      <w:sz w:val="24"/>
      <w:effect w:val="none"/>
      <w:vertAlign w:val="baseline"/>
      <w:em w:val="none"/>
    </w:rPr>
  </w:style>
  <w:style w:type="character" w:styleId="WW8Num1z4" w:customStyle="1">
    <w:name w:val="WW8Num1z4"/>
    <w:qFormat/>
    <w:rPr>
      <w:w w:val="100"/>
      <w:position w:val="0"/>
      <w:sz w:val="24"/>
      <w:effect w:val="none"/>
      <w:vertAlign w:val="baseline"/>
      <w:em w:val="none"/>
    </w:rPr>
  </w:style>
  <w:style w:type="character" w:styleId="WW8Num1z5" w:customStyle="1">
    <w:name w:val="WW8Num1z5"/>
    <w:qFormat/>
    <w:rPr>
      <w:w w:val="100"/>
      <w:position w:val="0"/>
      <w:sz w:val="24"/>
      <w:effect w:val="none"/>
      <w:vertAlign w:val="baseline"/>
      <w:em w:val="none"/>
    </w:rPr>
  </w:style>
  <w:style w:type="character" w:styleId="WW8Num1z6" w:customStyle="1">
    <w:name w:val="WW8Num1z6"/>
    <w:qFormat/>
    <w:rPr>
      <w:w w:val="100"/>
      <w:position w:val="0"/>
      <w:sz w:val="24"/>
      <w:effect w:val="none"/>
      <w:vertAlign w:val="baseline"/>
      <w:em w:val="none"/>
    </w:rPr>
  </w:style>
  <w:style w:type="character" w:styleId="WW8Num1z7" w:customStyle="1">
    <w:name w:val="WW8Num1z7"/>
    <w:qFormat/>
    <w:rPr>
      <w:w w:val="100"/>
      <w:position w:val="0"/>
      <w:sz w:val="24"/>
      <w:effect w:val="none"/>
      <w:vertAlign w:val="baseline"/>
      <w:em w:val="none"/>
    </w:rPr>
  </w:style>
  <w:style w:type="character" w:styleId="WW8Num1z8" w:customStyle="1">
    <w:name w:val="WW8Num1z8"/>
    <w:qFormat/>
    <w:rPr>
      <w:w w:val="100"/>
      <w:position w:val="0"/>
      <w:sz w:val="24"/>
      <w:effect w:val="none"/>
      <w:vertAlign w:val="baseline"/>
      <w:em w:val="none"/>
    </w:rPr>
  </w:style>
  <w:style w:type="character" w:styleId="WW8Num2z0" w:customStyle="1">
    <w:name w:val="WW8Num2z0"/>
    <w:qFormat/>
    <w:rPr>
      <w:w w:val="100"/>
      <w:position w:val="0"/>
      <w:sz w:val="24"/>
      <w:effect w:val="none"/>
      <w:vertAlign w:val="baseline"/>
      <w:em w:val="none"/>
    </w:rPr>
  </w:style>
  <w:style w:type="character" w:styleId="WW8Num2z1" w:customStyle="1">
    <w:name w:val="WW8Num2z1"/>
    <w:qFormat/>
    <w:rPr>
      <w:w w:val="100"/>
      <w:position w:val="0"/>
      <w:sz w:val="24"/>
      <w:effect w:val="none"/>
      <w:vertAlign w:val="baseline"/>
      <w:em w:val="none"/>
    </w:rPr>
  </w:style>
  <w:style w:type="character" w:styleId="WW8Num2z2" w:customStyle="1">
    <w:name w:val="WW8Num2z2"/>
    <w:qFormat/>
    <w:rPr>
      <w:w w:val="100"/>
      <w:position w:val="0"/>
      <w:sz w:val="24"/>
      <w:effect w:val="none"/>
      <w:vertAlign w:val="baseline"/>
      <w:em w:val="none"/>
    </w:rPr>
  </w:style>
  <w:style w:type="character" w:styleId="WW8Num2z3" w:customStyle="1">
    <w:name w:val="WW8Num2z3"/>
    <w:qFormat/>
    <w:rPr>
      <w:w w:val="100"/>
      <w:position w:val="0"/>
      <w:sz w:val="24"/>
      <w:effect w:val="none"/>
      <w:vertAlign w:val="baseline"/>
      <w:em w:val="none"/>
    </w:rPr>
  </w:style>
  <w:style w:type="character" w:styleId="WW8Num2z4" w:customStyle="1">
    <w:name w:val="WW8Num2z4"/>
    <w:qFormat/>
    <w:rPr>
      <w:w w:val="100"/>
      <w:position w:val="0"/>
      <w:sz w:val="24"/>
      <w:effect w:val="none"/>
      <w:vertAlign w:val="baseline"/>
      <w:em w:val="none"/>
    </w:rPr>
  </w:style>
  <w:style w:type="character" w:styleId="WW8Num2z5" w:customStyle="1">
    <w:name w:val="WW8Num2z5"/>
    <w:qFormat/>
    <w:rPr>
      <w:w w:val="100"/>
      <w:position w:val="0"/>
      <w:sz w:val="24"/>
      <w:effect w:val="none"/>
      <w:vertAlign w:val="baseline"/>
      <w:em w:val="none"/>
    </w:rPr>
  </w:style>
  <w:style w:type="character" w:styleId="WW8Num2z6" w:customStyle="1">
    <w:name w:val="WW8Num2z6"/>
    <w:qFormat/>
    <w:rPr>
      <w:w w:val="100"/>
      <w:position w:val="0"/>
      <w:sz w:val="24"/>
      <w:effect w:val="none"/>
      <w:vertAlign w:val="baseline"/>
      <w:em w:val="none"/>
    </w:rPr>
  </w:style>
  <w:style w:type="character" w:styleId="WW8Num2z7" w:customStyle="1">
    <w:name w:val="WW8Num2z7"/>
    <w:qFormat/>
    <w:rPr>
      <w:w w:val="100"/>
      <w:position w:val="0"/>
      <w:sz w:val="24"/>
      <w:effect w:val="none"/>
      <w:vertAlign w:val="baseline"/>
      <w:em w:val="none"/>
    </w:rPr>
  </w:style>
  <w:style w:type="character" w:styleId="WW8Num2z8" w:customStyle="1">
    <w:name w:val="WW8Num2z8"/>
    <w:qFormat/>
    <w:rPr>
      <w:w w:val="100"/>
      <w:position w:val="0"/>
      <w:sz w:val="24"/>
      <w:effect w:val="none"/>
      <w:vertAlign w:val="baseline"/>
      <w:em w:val="none"/>
    </w:rPr>
  </w:style>
  <w:style w:type="character" w:styleId="Fontepargpadro2" w:customStyle="1">
    <w:name w:val="Fonte parág. padrão2"/>
    <w:qFormat/>
    <w:rPr>
      <w:w w:val="100"/>
      <w:position w:val="0"/>
      <w:sz w:val="24"/>
      <w:effect w:val="none"/>
      <w:vertAlign w:val="baseline"/>
      <w:em w:val="none"/>
    </w:rPr>
  </w:style>
  <w:style w:type="character" w:styleId="Fontepargpadro1" w:customStyle="1">
    <w:name w:val="Fonte parág. padrão1"/>
    <w:qFormat/>
    <w:rPr>
      <w:w w:val="100"/>
      <w:position w:val="0"/>
      <w:sz w:val="24"/>
      <w:effect w:val="none"/>
      <w:vertAlign w:val="baseline"/>
      <w:em w:val="none"/>
    </w:rPr>
  </w:style>
  <w:style w:type="character" w:styleId="Absatz-Standardschriftart" w:customStyle="1">
    <w:name w:val="Absatz-Standardschriftart"/>
    <w:qFormat/>
    <w:rPr>
      <w:w w:val="100"/>
      <w:position w:val="0"/>
      <w:sz w:val="24"/>
      <w:effect w:val="none"/>
      <w:vertAlign w:val="baseline"/>
      <w:em w:val="none"/>
    </w:rPr>
  </w:style>
  <w:style w:type="character" w:styleId="WW-Absatz-Standardschriftart" w:customStyle="1">
    <w:name w:val="WW-Absatz-Standardschriftart"/>
    <w:qFormat/>
    <w:rPr>
      <w:w w:val="100"/>
      <w:position w:val="0"/>
      <w:sz w:val="24"/>
      <w:effect w:val="none"/>
      <w:vertAlign w:val="baseline"/>
      <w:em w:val="none"/>
    </w:rPr>
  </w:style>
  <w:style w:type="character" w:styleId="WW-Absatz-Standardschriftart1" w:customStyle="1">
    <w:name w:val="WW-Absatz-Standardschriftart1"/>
    <w:qFormat/>
    <w:rPr>
      <w:w w:val="100"/>
      <w:position w:val="0"/>
      <w:sz w:val="24"/>
      <w:effect w:val="none"/>
      <w:vertAlign w:val="baseline"/>
      <w:em w:val="none"/>
    </w:rPr>
  </w:style>
  <w:style w:type="character" w:styleId="WW-Absatz-Standardschriftart11" w:customStyle="1">
    <w:name w:val="WW-Absatz-Standardschriftart11"/>
    <w:qFormat/>
    <w:rPr>
      <w:w w:val="100"/>
      <w:position w:val="0"/>
      <w:sz w:val="24"/>
      <w:effect w:val="none"/>
      <w:vertAlign w:val="baseline"/>
      <w:em w:val="none"/>
    </w:rPr>
  </w:style>
  <w:style w:type="character" w:styleId="WW-Absatz-Standardschriftart111" w:customStyle="1">
    <w:name w:val="WW-Absatz-Standardschriftart111"/>
    <w:qFormat/>
    <w:rPr>
      <w:w w:val="100"/>
      <w:position w:val="0"/>
      <w:sz w:val="24"/>
      <w:effect w:val="none"/>
      <w:vertAlign w:val="baseline"/>
      <w:em w:val="none"/>
    </w:rPr>
  </w:style>
  <w:style w:type="character" w:styleId="WW-Absatz-Standardschriftart1111" w:customStyle="1">
    <w:name w:val="WW-Absatz-Standardschriftart1111"/>
    <w:qFormat/>
    <w:rPr>
      <w:w w:val="100"/>
      <w:position w:val="0"/>
      <w:sz w:val="24"/>
      <w:effect w:val="none"/>
      <w:vertAlign w:val="baseline"/>
      <w:em w:val="none"/>
    </w:rPr>
  </w:style>
  <w:style w:type="character" w:styleId="WW-Absatz-Standardschriftart11111" w:customStyle="1">
    <w:name w:val="WW-Absatz-Standardschriftart11111"/>
    <w:qFormat/>
    <w:rPr>
      <w:w w:val="100"/>
      <w:position w:val="0"/>
      <w:sz w:val="24"/>
      <w:effect w:val="none"/>
      <w:vertAlign w:val="baseline"/>
      <w:em w:val="none"/>
    </w:rPr>
  </w:style>
  <w:style w:type="character" w:styleId="WW-Absatz-Standardschriftart111111" w:customStyle="1">
    <w:name w:val="WW-Absatz-Standardschriftart111111"/>
    <w:qFormat/>
    <w:rPr>
      <w:w w:val="100"/>
      <w:position w:val="0"/>
      <w:sz w:val="24"/>
      <w:effect w:val="none"/>
      <w:vertAlign w:val="baseline"/>
      <w:em w:val="none"/>
    </w:rPr>
  </w:style>
  <w:style w:type="character" w:styleId="WW-Absatz-Standardschriftart1111111" w:customStyle="1">
    <w:name w:val="WW-Absatz-Standardschriftart1111111"/>
    <w:qFormat/>
    <w:rPr>
      <w:w w:val="100"/>
      <w:position w:val="0"/>
      <w:sz w:val="24"/>
      <w:effect w:val="none"/>
      <w:vertAlign w:val="baseline"/>
      <w:em w:val="none"/>
    </w:rPr>
  </w:style>
  <w:style w:type="character" w:styleId="WW-Absatz-Standardschriftart11111111" w:customStyle="1">
    <w:name w:val="WW-Absatz-Standardschriftart11111111"/>
    <w:qFormat/>
    <w:rPr>
      <w:w w:val="100"/>
      <w:position w:val="0"/>
      <w:sz w:val="24"/>
      <w:effect w:val="none"/>
      <w:vertAlign w:val="baseline"/>
      <w:em w:val="none"/>
    </w:rPr>
  </w:style>
  <w:style w:type="character" w:styleId="WW-Absatz-Standardschriftart111111111" w:customStyle="1">
    <w:name w:val="WW-Absatz-Standardschriftart111111111"/>
    <w:qFormat/>
    <w:rPr>
      <w:w w:val="100"/>
      <w:position w:val="0"/>
      <w:sz w:val="24"/>
      <w:effect w:val="none"/>
      <w:vertAlign w:val="baseline"/>
      <w:em w:val="none"/>
    </w:rPr>
  </w:style>
  <w:style w:type="character" w:styleId="Fuentedeprrafopredeter" w:customStyle="1">
    <w:name w:val="Fuente de párrafo predeter."/>
    <w:qFormat/>
    <w:rPr>
      <w:w w:val="100"/>
      <w:position w:val="0"/>
      <w:sz w:val="24"/>
      <w:effect w:val="none"/>
      <w:vertAlign w:val="baseline"/>
      <w:em w:val="none"/>
    </w:rPr>
  </w:style>
  <w:style w:type="character" w:styleId="EncabezadoCar" w:customStyle="1">
    <w:name w:val="Encabezado Car"/>
    <w:qFormat/>
    <w:rPr>
      <w:w w:val="100"/>
      <w:position w:val="0"/>
      <w:sz w:val="24"/>
      <w:szCs w:val="24"/>
      <w:effect w:val="none"/>
      <w:vertAlign w:val="baseline"/>
      <w:em w:val="none"/>
      <w:lang w:val="es-ES"/>
    </w:rPr>
  </w:style>
  <w:style w:type="character" w:styleId="PiedepginaCar" w:customStyle="1">
    <w:name w:val="Pie de página Car"/>
    <w:qFormat/>
    <w:rPr>
      <w:w w:val="100"/>
      <w:position w:val="0"/>
      <w:sz w:val="24"/>
      <w:szCs w:val="24"/>
      <w:effect w:val="none"/>
      <w:vertAlign w:val="baseline"/>
      <w:em w:val="none"/>
      <w:lang w:val="es-ES"/>
    </w:rPr>
  </w:style>
  <w:style w:type="character" w:styleId="CorpodetextoChar" w:customStyle="1">
    <w:name w:val="Corpo de texto Char"/>
    <w:qFormat/>
    <w:rPr>
      <w:bCs/>
      <w:w w:val="100"/>
      <w:position w:val="0"/>
      <w:sz w:val="24"/>
      <w:szCs w:val="24"/>
      <w:effect w:val="none"/>
      <w:vertAlign w:val="baseline"/>
      <w:em w:val="none"/>
      <w:lang w:val="es-ES"/>
    </w:rPr>
  </w:style>
  <w:style w:type="character" w:styleId="CabealhoChar" w:customStyle="1">
    <w:name w:val="Cabeçalho Char"/>
    <w:qFormat/>
    <w:rPr>
      <w:w w:val="100"/>
      <w:position w:val="0"/>
      <w:sz w:val="24"/>
      <w:szCs w:val="24"/>
      <w:effect w:val="none"/>
      <w:vertAlign w:val="baseline"/>
      <w:em w:val="none"/>
      <w:lang w:val="es-ES"/>
    </w:rPr>
  </w:style>
  <w:style w:type="character" w:styleId="TextodebaloChar" w:customStyle="1">
    <w:name w:val="Texto de balão Char"/>
    <w:qFormat/>
    <w:rPr>
      <w:rFonts w:ascii="Tahoma" w:hAnsi="Tahoma" w:cs="Tahoma"/>
      <w:w w:val="100"/>
      <w:position w:val="0"/>
      <w:sz w:val="16"/>
      <w:szCs w:val="16"/>
      <w:effect w:val="none"/>
      <w:vertAlign w:val="baseline"/>
      <w:em w:val="none"/>
      <w:lang w:val="es-ES"/>
    </w:rPr>
  </w:style>
  <w:style w:type="character" w:styleId="FootnoteCharacters" w:customStyle="1">
    <w:name w:val="Footnote Characters"/>
    <w:qFormat/>
    <w:rPr>
      <w:w w:val="100"/>
      <w:effect w:val="none"/>
      <w:vertAlign w:val="superscript"/>
      <w:em w:val="none"/>
    </w:rPr>
  </w:style>
  <w:style w:type="character" w:styleId="TextodenotaderodapChar" w:customStyle="1">
    <w:name w:val="Texto de nota de rodapé Char"/>
    <w:qFormat/>
    <w:rPr>
      <w:rFonts w:ascii="Calibri" w:hAnsi="Calibri" w:cs="Calibri"/>
      <w:w w:val="100"/>
      <w:position w:val="0"/>
      <w:sz w:val="24"/>
      <w:effect w:val="none"/>
      <w:vertAlign w:val="baseline"/>
      <w:em w:val="none"/>
    </w:rPr>
  </w:style>
  <w:style w:type="character" w:styleId="RodapChar" w:customStyle="1">
    <w:name w:val="Rodapé Char"/>
    <w:qFormat/>
    <w:rPr>
      <w:w w:val="100"/>
      <w:position w:val="0"/>
      <w:sz w:val="24"/>
      <w:szCs w:val="24"/>
      <w:effect w:val="none"/>
      <w:vertAlign w:val="baseline"/>
      <w:em w:val="none"/>
      <w:lang w:val="es-ES"/>
    </w:rPr>
  </w:style>
  <w:style w:type="character" w:styleId="Caracteresdenotaderodapuser" w:customStyle="1">
    <w:name w:val="Caracteres de nota de rodapé (user)"/>
    <w:qFormat/>
    <w:rPr>
      <w:w w:val="100"/>
      <w:effect w:val="none"/>
      <w:vertAlign w:val="superscript"/>
      <w:em w:val="none"/>
    </w:rPr>
  </w:style>
  <w:style w:type="character" w:styleId="InternetLink" w:customStyle="1">
    <w:name w:val="Internet Link"/>
    <w:qFormat/>
    <w:rPr>
      <w:color w:val="0000FF"/>
      <w:w w:val="100"/>
      <w:position w:val="0"/>
      <w:sz w:val="24"/>
      <w:u w:val="single"/>
      <w:effect w:val="none"/>
      <w:vertAlign w:val="baseline"/>
      <w:em w:val="none"/>
    </w:rPr>
  </w:style>
  <w:style w:type="character" w:styleId="Strong" w:customStyle="1">
    <w:name w:val="Strong"/>
    <w:qFormat/>
    <w:rPr>
      <w:b/>
      <w:bCs/>
      <w:w w:val="100"/>
      <w:position w:val="0"/>
      <w:sz w:val="24"/>
      <w:effect w:val="none"/>
      <w:vertAlign w:val="baseline"/>
      <w:em w:val="none"/>
    </w:rPr>
  </w:style>
  <w:style w:type="character" w:styleId="Caracteresdenotaderodap">
    <w:name w:val="Caracteres de nota de rodapé"/>
    <w:qFormat/>
    <w:rPr>
      <w:w w:val="100"/>
      <w:effect w:val="none"/>
      <w:vertAlign w:val="superscript"/>
      <w:em w:val="none"/>
    </w:rPr>
  </w:style>
  <w:style w:type="character" w:styleId="FootnoteReference">
    <w:name w:val="footnote reference"/>
    <w:rPr>
      <w:w w:val="100"/>
      <w:effect w:val="none"/>
      <w:vertAlign w:val="superscript"/>
      <w:em w:val="none"/>
    </w:rPr>
  </w:style>
  <w:style w:type="character" w:styleId="FootnoteCharacters1">
    <w:name w:val="Footnote Characters1"/>
    <w:qFormat/>
    <w:rPr>
      <w:w w:val="100"/>
      <w:effect w:val="none"/>
      <w:vertAlign w:val="superscript"/>
      <w:em w:val="none"/>
    </w:rPr>
  </w:style>
  <w:style w:type="character" w:styleId="FootnoteCharacters11">
    <w:name w:val="Footnote Characters11"/>
    <w:qFormat/>
    <w:rPr>
      <w:w w:val="100"/>
      <w:effect w:val="none"/>
      <w:vertAlign w:val="superscript"/>
      <w:em w:val="none"/>
    </w:rPr>
  </w:style>
  <w:style w:type="character" w:styleId="FootnoteCharacters111">
    <w:name w:val="Footnote Characters111"/>
    <w:qFormat/>
    <w:rPr>
      <w:w w:val="100"/>
      <w:effect w:val="none"/>
      <w:vertAlign w:val="superscript"/>
      <w:em w:val="none"/>
    </w:rPr>
  </w:style>
  <w:style w:type="character" w:styleId="FootnoteCharacters1111">
    <w:name w:val="Footnote Characters1111"/>
    <w:qFormat/>
    <w:rPr>
      <w:w w:val="100"/>
      <w:effect w:val="none"/>
      <w:vertAlign w:val="superscript"/>
      <w:em w:val="none"/>
    </w:rPr>
  </w:style>
  <w:style w:type="character" w:styleId="FootnoteCharacters11111" w:customStyle="1">
    <w:name w:val="Footnote Characters11111"/>
    <w:qFormat/>
    <w:rPr>
      <w:w w:val="100"/>
      <w:effect w:val="none"/>
      <w:vertAlign w:val="superscript"/>
      <w:em w:val="none"/>
    </w:rPr>
  </w:style>
  <w:style w:type="character" w:styleId="Caracteresdenotadefim">
    <w:name w:val="Caracteres de nota de fim"/>
    <w:qFormat/>
    <w:rPr>
      <w:w w:val="100"/>
      <w:effect w:val="none"/>
      <w:vertAlign w:val="superscript"/>
      <w:em w:val="none"/>
    </w:rPr>
  </w:style>
  <w:style w:type="character" w:styleId="Caracteresdenotadefimuser" w:customStyle="1">
    <w:name w:val="Caracteres de nota de fim (user)"/>
    <w:qFormat/>
    <w:rPr>
      <w:w w:val="100"/>
      <w:position w:val="0"/>
      <w:sz w:val="24"/>
      <w:effect w:val="none"/>
      <w:vertAlign w:val="baseline"/>
      <w:em w:val="none"/>
    </w:rPr>
  </w:style>
  <w:style w:type="character" w:styleId="EndnoteReference">
    <w:name w:val="endnote reference"/>
    <w:rPr>
      <w:w w:val="100"/>
      <w:effect w:val="none"/>
      <w:vertAlign w:val="superscript"/>
      <w:em w:val="none"/>
    </w:rPr>
  </w:style>
  <w:style w:type="character" w:styleId="EndnoteCharacters">
    <w:name w:val="Endnote Characters"/>
    <w:qFormat/>
    <w:rPr>
      <w:w w:val="100"/>
      <w:effect w:val="none"/>
      <w:vertAlign w:val="superscript"/>
      <w:em w:val="none"/>
    </w:rPr>
  </w:style>
  <w:style w:type="character" w:styleId="EndnoteCharacters1">
    <w:name w:val="Endnote Characters1"/>
    <w:qFormat/>
    <w:rPr>
      <w:w w:val="100"/>
      <w:effect w:val="none"/>
      <w:vertAlign w:val="superscript"/>
      <w:em w:val="none"/>
    </w:rPr>
  </w:style>
  <w:style w:type="character" w:styleId="EndnoteCharacters11">
    <w:name w:val="Endnote Characters11"/>
    <w:qFormat/>
    <w:rPr>
      <w:w w:val="100"/>
      <w:effect w:val="none"/>
      <w:vertAlign w:val="superscript"/>
      <w:em w:val="none"/>
    </w:rPr>
  </w:style>
  <w:style w:type="character" w:styleId="EndnoteCharacters111">
    <w:name w:val="Endnote Characters111"/>
    <w:qFormat/>
    <w:rPr>
      <w:w w:val="100"/>
      <w:effect w:val="none"/>
      <w:vertAlign w:val="superscript"/>
      <w:em w:val="none"/>
    </w:rPr>
  </w:style>
  <w:style w:type="character" w:styleId="EndnoteCharacters1111" w:customStyle="1">
    <w:name w:val="Endnote Characters1111"/>
    <w:qFormat/>
    <w:rPr>
      <w:w w:val="100"/>
      <w:effect w:val="none"/>
      <w:vertAlign w:val="superscript"/>
      <w:em w:val="non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Corpodotexto"/>
    <w:pPr/>
    <w:rPr>
      <w:rFonts w:cs="Tahoma"/>
    </w:rPr>
  </w:style>
  <w:style w:type="paragraph" w:styleId="Caption">
    <w:name w:val="caption"/>
    <w:basedOn w:val="Normal"/>
    <w:qFormat/>
    <w:pPr>
      <w:suppressLineNumbers/>
      <w:spacing w:before="120" w:after="120"/>
    </w:pPr>
    <w:rPr>
      <w:rFonts w:cs="FreeSans"/>
      <w:i/>
      <w:iCs/>
    </w:rPr>
  </w:style>
  <w:style w:type="paragraph" w:styleId="ndice">
    <w:name w:val="Índice"/>
    <w:basedOn w:val="Normal"/>
    <w:qFormat/>
    <w:pPr>
      <w:suppressLineNumbers/>
    </w:pPr>
    <w:rPr>
      <w:rFonts w:cs="Lucida Sans"/>
    </w:rPr>
  </w:style>
  <w:style w:type="paragraph" w:styleId="Ttulouser" w:customStyle="1">
    <w:name w:val="Título (user)"/>
    <w:basedOn w:val="Normal"/>
    <w:next w:val="Corpodotexto"/>
    <w:qFormat/>
    <w:pPr>
      <w:keepNext w:val="true"/>
      <w:spacing w:before="240" w:after="120"/>
    </w:pPr>
    <w:rPr>
      <w:rFonts w:ascii="Liberation Sans" w:hAnsi="Liberation Sans" w:eastAsia="Noto Sans CJK SC Regular" w:cs="FreeSans"/>
      <w:sz w:val="28"/>
      <w:szCs w:val="28"/>
    </w:rPr>
  </w:style>
  <w:style w:type="paragraph" w:styleId="ndiceuser" w:customStyle="1">
    <w:name w:val="Índice (user)"/>
    <w:basedOn w:val="Normal"/>
    <w:qFormat/>
    <w:pPr>
      <w:suppressLineNumbers/>
    </w:pPr>
    <w:rPr>
      <w:rFonts w:cs="FreeSans"/>
    </w:rPr>
  </w:style>
  <w:style w:type="paragraph" w:styleId="Title">
    <w:name w:val="Title"/>
    <w:basedOn w:val="Normal"/>
    <w:next w:val="Corpodotexto"/>
    <w:uiPriority w:val="10"/>
    <w:qFormat/>
    <w:pPr>
      <w:keepNext w:val="true"/>
      <w:spacing w:before="240" w:after="120"/>
    </w:pPr>
    <w:rPr>
      <w:rFonts w:ascii="Liberation Sans" w:hAnsi="Liberation Sans" w:eastAsia="Microsoft YaHei" w:cs="Arial"/>
      <w:sz w:val="28"/>
      <w:szCs w:val="28"/>
    </w:rPr>
  </w:style>
  <w:style w:type="paragraph" w:styleId="Corpodotexto" w:customStyle="1">
    <w:name w:val="Corpo do texto"/>
    <w:basedOn w:val="Normal"/>
    <w:qFormat/>
    <w:pPr>
      <w:jc w:val="both"/>
    </w:pPr>
    <w:rPr>
      <w:bCs/>
      <w:lang w:val="es-ES"/>
    </w:rPr>
  </w:style>
  <w:style w:type="paragraph" w:styleId="Ttulo2" w:customStyle="1">
    <w:name w:val="Título2"/>
    <w:basedOn w:val="Normal"/>
    <w:next w:val="Corpodotexto"/>
    <w:qFormat/>
    <w:pPr>
      <w:keepNext w:val="true"/>
      <w:spacing w:before="240" w:after="120"/>
    </w:pPr>
    <w:rPr>
      <w:rFonts w:ascii="Liberation Sans" w:hAnsi="Liberation Sans" w:eastAsia="DejaVu Sans" w:cs="DejaVu Sans"/>
      <w:sz w:val="28"/>
      <w:szCs w:val="28"/>
    </w:rPr>
  </w:style>
  <w:style w:type="paragraph" w:styleId="Legenda2" w:customStyle="1">
    <w:name w:val="Legenda2"/>
    <w:basedOn w:val="Normal"/>
    <w:qFormat/>
    <w:pPr>
      <w:suppressLineNumbers/>
      <w:spacing w:before="120" w:after="120"/>
    </w:pPr>
    <w:rPr>
      <w:i/>
      <w:iCs/>
    </w:rPr>
  </w:style>
  <w:style w:type="paragraph" w:styleId="Ttulo1" w:customStyle="1">
    <w:name w:val="Título1"/>
    <w:basedOn w:val="Normal"/>
    <w:next w:val="Corpodotexto"/>
    <w:qFormat/>
    <w:pPr>
      <w:keepNext w:val="true"/>
      <w:spacing w:before="240" w:after="120"/>
    </w:pPr>
    <w:rPr>
      <w:rFonts w:ascii="Arial" w:hAnsi="Arial" w:eastAsia="Lucida Sans Unicode" w:cs="Tahoma"/>
      <w:sz w:val="28"/>
      <w:szCs w:val="28"/>
    </w:rPr>
  </w:style>
  <w:style w:type="paragraph" w:styleId="Legenda1" w:customStyle="1">
    <w:name w:val="Legenda1"/>
    <w:basedOn w:val="Normal"/>
    <w:qFormat/>
    <w:pPr>
      <w:suppressLineNumbers/>
      <w:spacing w:before="120" w:after="120"/>
    </w:pPr>
    <w:rPr>
      <w:rFonts w:cs="Tahoma"/>
      <w:i/>
      <w:iCs/>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pPr/>
    <w:rPr/>
  </w:style>
  <w:style w:type="paragraph" w:styleId="Footer">
    <w:name w:val="footer"/>
    <w:basedOn w:val="Normal"/>
    <w:pPr/>
    <w:rPr/>
  </w:style>
  <w:style w:type="paragraph" w:styleId="Contedodetabela" w:customStyle="1">
    <w:name w:val="Conteúdo de tabela"/>
    <w:basedOn w:val="Normal"/>
    <w:qFormat/>
    <w:pPr>
      <w:suppressLineNumbers/>
    </w:pPr>
    <w:rPr/>
  </w:style>
  <w:style w:type="paragraph" w:styleId="Contedodatabelauser" w:customStyle="1">
    <w:name w:val="Conteúdo da tabela (user)"/>
    <w:basedOn w:val="Normal"/>
    <w:qFormat/>
    <w:pPr>
      <w:suppressLineNumbers/>
    </w:pPr>
    <w:rPr/>
  </w:style>
  <w:style w:type="paragraph" w:styleId="Ttulodetabelauser" w:customStyle="1">
    <w:name w:val="Título de tabela (user)"/>
    <w:basedOn w:val="Contedodatabelauser"/>
    <w:qFormat/>
    <w:pPr>
      <w:jc w:val="center"/>
    </w:pPr>
    <w:rPr>
      <w:b/>
      <w:bCs/>
    </w:rPr>
  </w:style>
  <w:style w:type="paragraph" w:styleId="Default" w:customStyle="1">
    <w:name w:val="Default"/>
    <w:basedOn w:val="Normal"/>
    <w:qFormat/>
    <w:pPr/>
    <w:rPr>
      <w:color w:val="000000"/>
    </w:rPr>
  </w:style>
  <w:style w:type="paragraph" w:styleId="BalloonText">
    <w:name w:val="Balloon Text"/>
    <w:basedOn w:val="Normal"/>
    <w:qFormat/>
    <w:pPr/>
    <w:rPr>
      <w:rFonts w:ascii="Tahoma" w:hAnsi="Tahoma" w:cs="Tahoma"/>
      <w:sz w:val="16"/>
      <w:szCs w:val="16"/>
    </w:rPr>
  </w:style>
  <w:style w:type="paragraph" w:styleId="NormalsuivantTitre" w:customStyle="1">
    <w:name w:val="Normal suivant Titre"/>
    <w:basedOn w:val="Normal"/>
    <w:next w:val="Normal"/>
    <w:qFormat/>
    <w:pPr>
      <w:spacing w:lineRule="atLeast" w:line="360" w:before="0" w:after="120"/>
      <w:jc w:val="both"/>
    </w:pPr>
    <w:rPr>
      <w:rFonts w:ascii="Calibri" w:hAnsi="Calibri" w:cs="Calibri"/>
      <w:sz w:val="22"/>
      <w:szCs w:val="22"/>
    </w:rPr>
  </w:style>
  <w:style w:type="paragraph" w:styleId="FootnoteText" w:customStyle="1">
    <w:name w:val="footnote text"/>
    <w:basedOn w:val="Normal"/>
    <w:pPr>
      <w:spacing w:lineRule="atLeast" w:line="360"/>
      <w:ind w:firstLine="709" w:left="0"/>
      <w:jc w:val="both"/>
    </w:pPr>
    <w:rPr>
      <w:rFonts w:ascii="Calibri" w:hAnsi="Calibri" w:cs="Calibri"/>
      <w:sz w:val="20"/>
      <w:szCs w:val="20"/>
    </w:rPr>
  </w:style>
  <w:style w:type="paragraph" w:styleId="LegendaRevista" w:customStyle="1">
    <w:name w:val="LegendaRevista"/>
    <w:basedOn w:val="Normal"/>
    <w:qFormat/>
    <w:pPr>
      <w:spacing w:lineRule="atLeast" w:line="360"/>
      <w:ind w:hanging="0" w:left="1134" w:right="1134"/>
      <w:jc w:val="center"/>
    </w:pPr>
    <w:rPr>
      <w:rFonts w:ascii="Calibri" w:hAnsi="Calibri" w:cs="Calibri"/>
      <w:i/>
      <w:sz w:val="22"/>
      <w:szCs w:val="22"/>
    </w:rPr>
  </w:style>
  <w:style w:type="paragraph" w:styleId="Citation" w:customStyle="1">
    <w:name w:val="Citation"/>
    <w:basedOn w:val="Normal"/>
    <w:next w:val="Normal"/>
    <w:qFormat/>
    <w:pPr>
      <w:spacing w:lineRule="atLeast" w:line="360" w:before="0" w:after="120"/>
      <w:ind w:firstLine="567" w:left="1701"/>
      <w:jc w:val="both"/>
    </w:pPr>
    <w:rPr>
      <w:rFonts w:ascii="Calibri" w:hAnsi="Calibri" w:cs="Calibri"/>
      <w:i/>
      <w:iCs/>
      <w:color w:val="000000"/>
      <w:sz w:val="22"/>
      <w:szCs w:val="22"/>
    </w:rPr>
  </w:style>
  <w:style w:type="paragraph" w:styleId="NormalGaucheRevista" w:customStyle="1">
    <w:name w:val="NormalGaucheRevista"/>
    <w:basedOn w:val="Normal"/>
    <w:qFormat/>
    <w:pPr>
      <w:spacing w:lineRule="atLeast" w:line="360" w:before="0" w:after="120"/>
    </w:pPr>
    <w:rPr>
      <w:rFonts w:ascii="Calibri" w:hAnsi="Calibri" w:cs="Calibri"/>
      <w:sz w:val="22"/>
      <w:szCs w:val="22"/>
    </w:rPr>
  </w:style>
  <w:style w:type="paragraph" w:styleId="ResumoRevista" w:customStyle="1">
    <w:name w:val="ResumoRevista"/>
    <w:basedOn w:val="Normal"/>
    <w:qFormat/>
    <w:pPr>
      <w:spacing w:lineRule="atLeast" w:line="100" w:before="0" w:after="120"/>
      <w:ind w:firstLine="709" w:left="0"/>
      <w:jc w:val="both"/>
    </w:pPr>
    <w:rPr>
      <w:rFonts w:ascii="Calibri" w:hAnsi="Calibri" w:cs="Calibri"/>
      <w:sz w:val="22"/>
      <w:szCs w:val="22"/>
    </w:rPr>
  </w:style>
  <w:style w:type="paragraph" w:styleId="InstituioeEndereo" w:customStyle="1">
    <w:name w:val="Instituição e Endereço"/>
    <w:basedOn w:val="Normal"/>
    <w:qFormat/>
    <w:pPr>
      <w:keepLines/>
      <w:pBdr>
        <w:left w:val="single" w:sz="18" w:space="4" w:color="000000"/>
      </w:pBdr>
      <w:suppressAutoHyphens w:val="true"/>
      <w:ind w:hanging="0" w:left="57"/>
    </w:pPr>
    <w:rPr>
      <w:color w:val="000000"/>
      <w:sz w:val="20"/>
      <w:szCs w:val="20"/>
    </w:rPr>
  </w:style>
  <w:style w:type="paragraph" w:styleId="TextodoArtigo" w:customStyle="1">
    <w:name w:val="Texto do Artigo"/>
    <w:basedOn w:val="Normal"/>
    <w:qFormat/>
    <w:pPr>
      <w:suppressAutoHyphens w:val="true"/>
      <w:ind w:firstLine="340" w:left="0"/>
      <w:jc w:val="both"/>
    </w:pPr>
    <w:rPr>
      <w:color w:val="000000"/>
      <w:sz w:val="20"/>
      <w:szCs w:val="20"/>
    </w:rPr>
  </w:style>
  <w:style w:type="paragraph" w:styleId="TtuloNvel1" w:customStyle="1">
    <w:name w:val="Título Nível 1"/>
    <w:basedOn w:val="Heading1"/>
    <w:next w:val="Normal"/>
    <w:qFormat/>
    <w:pPr>
      <w:numPr>
        <w:ilvl w:val="0"/>
        <w:numId w:val="2"/>
      </w:numPr>
      <w:suppressAutoHyphens w:val="true"/>
      <w:ind w:hanging="0" w:left="-70" w:right="0"/>
      <w:jc w:val="left"/>
    </w:pPr>
    <w:rPr>
      <w:rFonts w:cs="Arial"/>
      <w:bCs w:val="false"/>
      <w:color w:val="000000"/>
      <w:kern w:val="2"/>
      <w:szCs w:val="20"/>
    </w:rPr>
  </w:style>
  <w:style w:type="paragraph" w:styleId="TtuloNvel2" w:customStyle="1">
    <w:name w:val="Título Nível 2"/>
    <w:basedOn w:val="Heading2"/>
    <w:qFormat/>
    <w:pPr>
      <w:numPr>
        <w:ilvl w:val="0"/>
        <w:numId w:val="0"/>
      </w:numPr>
      <w:suppressAutoHyphens w:val="true"/>
      <w:spacing w:before="0" w:after="0"/>
      <w:ind w:hanging="576" w:left="576"/>
      <w:jc w:val="left"/>
    </w:pPr>
    <w:rPr>
      <w:rFonts w:ascii="Cambria" w:hAnsi="Cambria" w:cs="Times New Roman"/>
      <w:bCs/>
      <w:iCs/>
      <w:sz w:val="28"/>
      <w:szCs w:val="28"/>
    </w:rPr>
  </w:style>
  <w:style w:type="paragraph" w:styleId="Legenda3" w:customStyle="1">
    <w:name w:val="Legenda3"/>
    <w:basedOn w:val="Normal"/>
    <w:next w:val="Normal"/>
    <w:qFormat/>
    <w:pPr/>
    <w:rPr>
      <w:b/>
      <w:bCs/>
      <w:sz w:val="20"/>
      <w:szCs w:val="20"/>
    </w:rPr>
  </w:style>
  <w:style w:type="paragraph" w:styleId="LegendadeTabela" w:customStyle="1">
    <w:name w:val="Legenda de Tabela"/>
    <w:basedOn w:val="Legenda3"/>
    <w:qFormat/>
    <w:pPr>
      <w:suppressAutoHyphens w:val="true"/>
      <w:jc w:val="center"/>
    </w:pPr>
    <w:rPr/>
  </w:style>
  <w:style w:type="paragraph" w:styleId="LegendadeFigura" w:customStyle="1">
    <w:name w:val="Legenda de Figura"/>
    <w:basedOn w:val="Legenda3"/>
    <w:qFormat/>
    <w:pPr>
      <w:suppressAutoHyphens w:val="true"/>
      <w:jc w:val="center"/>
    </w:pPr>
    <w:rPr/>
  </w:style>
  <w:style w:type="paragraph" w:styleId="NormalWeb">
    <w:name w:val="Normal (Web)"/>
    <w:basedOn w:val="Normal"/>
    <w:qFormat/>
    <w:pPr>
      <w:suppressAutoHyphens w:val="true"/>
      <w:spacing w:before="280" w:after="280"/>
    </w:pPr>
    <w:rPr/>
  </w:style>
  <w:style w:type="paragraph" w:styleId="Revision">
    <w:name w:val="Revision"/>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position w:val="-1"/>
      <w:sz w:val="24"/>
      <w:szCs w:val="24"/>
      <w:lang w:val="es-ES" w:eastAsia="zh-CN" w:bidi="ar-SA"/>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Semlistauser" w:default="1">
    <w:name w:val="Sem lista (user)"/>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TableGrid">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anpmat.org.br/anais-dos-simposios" TargetMode="External"/><Relationship Id="rId4" Type="http://schemas.openxmlformats.org/officeDocument/2006/relationships/image" Target="media/image2.png"/><Relationship Id="rId5" Type="http://schemas.openxmlformats.org/officeDocument/2006/relationships/hyperlink" Target="https://anpmat.org.br/ebooks-dos-simposios"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ezCIDdn0HtQ9aDLMOmIPAZ3YDg==">CgMxLjA4AGopChRzdWdnZXN0LnRidGJ3d2JhMnE3bRIRQW5hIEx1aXphIEtlc3NsZXJqKQoUc3VnZ2VzdC5zNHdrY2N2YWZ2OGMSEUFuYSBMdWl6YSBLZXNzbGVyaikKFHN1Z2dlc3QuMTkwbTFwMnEyZTA1EhFBbmEgTHVpemEgS2Vzc2xlcmopChRzdWdnZXN0LjhrNmJzZzI4YWk5MRIRQW5hIEx1aXphIEtlc3NsZXJqKQoUc3VnZ2VzdC40Z2V4cHVuM3FmaWQSEUFuYSBMdWl6YSBLZXNzbGVyciExTXh3dDBMNGFnYnZ0a3R1NTh0dnJUR29VVDRMNUYwc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3228</TotalTime>
  <Application>LibreOffice/26.2.5.2$Windows_X86_64 LibreOffice_project/cd7284b4cbbfeb507e630c1aac019f4157393acb</Application>
  <AppVersion>15.0000</AppVersion>
  <Pages>4</Pages>
  <Words>1407</Words>
  <Characters>8224</Characters>
  <CharactersWithSpaces>9601</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2024-03-26T14:59:00Z</dcterms:created>
  <dc:creator>Cliente</dc:creator>
  <dc:description/>
  <dc:language>pt-BR</dc:language>
  <cp:lastModifiedBy/>
  <dcterms:modified xsi:type="dcterms:W3CDTF">2026-08-27T12:22:16Z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